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tblBorders>
        <w:tblLayout w:type="fixed"/>
        <w:tblLook w:val="0000" w:firstRow="0" w:lastRow="0" w:firstColumn="0" w:lastColumn="0" w:noHBand="0" w:noVBand="0"/>
      </w:tblPr>
      <w:tblGrid>
        <w:gridCol w:w="4248"/>
        <w:gridCol w:w="5214"/>
      </w:tblGrid>
      <w:tr w:rsidR="00674399" w:rsidRPr="00C96675" w14:paraId="509B21B0" w14:textId="77777777">
        <w:trPr>
          <w:trHeight w:val="1543"/>
        </w:trPr>
        <w:tc>
          <w:tcPr>
            <w:tcW w:w="4248" w:type="dxa"/>
          </w:tcPr>
          <w:p w14:paraId="0CD5F83F" w14:textId="03E32021" w:rsidR="00674399" w:rsidRPr="00C96675" w:rsidRDefault="009B0FFD" w:rsidP="009E50E9">
            <w:pPr>
              <w:rPr>
                <w:rStyle w:val="PageNumber"/>
                <w:rFonts w:cs="Arial"/>
              </w:rPr>
            </w:pPr>
            <w:bookmarkStart w:id="0" w:name="_GoBack"/>
            <w:bookmarkEnd w:id="0"/>
            <w:r>
              <w:rPr>
                <w:noProof/>
              </w:rPr>
              <w:drawing>
                <wp:inline distT="0" distB="0" distL="0" distR="0" wp14:anchorId="5C5469FB" wp14:editId="2D72B726">
                  <wp:extent cx="1726442" cy="735194"/>
                  <wp:effectExtent l="0" t="0" r="762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amp;A_GREY_11_RED_18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9469" cy="736483"/>
                          </a:xfrm>
                          <a:prstGeom prst="rect">
                            <a:avLst/>
                          </a:prstGeom>
                        </pic:spPr>
                      </pic:pic>
                    </a:graphicData>
                  </a:graphic>
                </wp:inline>
              </w:drawing>
            </w:r>
          </w:p>
        </w:tc>
        <w:tc>
          <w:tcPr>
            <w:tcW w:w="5214" w:type="dxa"/>
          </w:tcPr>
          <w:p w14:paraId="07A1432F" w14:textId="00A63973" w:rsidR="00674399" w:rsidRPr="00C96675" w:rsidRDefault="00674399" w:rsidP="009E50E9">
            <w:pPr>
              <w:jc w:val="right"/>
              <w:rPr>
                <w:rStyle w:val="PageNumber"/>
              </w:rPr>
            </w:pPr>
          </w:p>
        </w:tc>
      </w:tr>
    </w:tbl>
    <w:p w14:paraId="6A683EF1" w14:textId="77777777" w:rsidR="00A11014" w:rsidRDefault="00A11014">
      <w:pPr>
        <w:rPr>
          <w:rFonts w:ascii="Times New Roman" w:hAnsi="Times New Roman"/>
        </w:rPr>
      </w:pPr>
    </w:p>
    <w:p w14:paraId="078C9035" w14:textId="77777777" w:rsidR="00DE5D07" w:rsidRPr="00DE5D07" w:rsidRDefault="00DE5D07">
      <w:pPr>
        <w:rPr>
          <w:rFonts w:ascii="Times New Roman" w:hAnsi="Times New Roman"/>
        </w:rPr>
      </w:pPr>
    </w:p>
    <w:p w14:paraId="3FF1FCCC" w14:textId="2056993E" w:rsidR="00FE56AA" w:rsidRPr="0074139A" w:rsidRDefault="00767F40" w:rsidP="00A94C6A">
      <w:pPr>
        <w:jc w:val="center"/>
        <w:rPr>
          <w:rFonts w:ascii="Times New Roman" w:hAnsi="Times New Roman"/>
          <w:b/>
          <w:sz w:val="28"/>
        </w:rPr>
      </w:pPr>
      <w:r>
        <w:rPr>
          <w:rFonts w:ascii="Times New Roman" w:hAnsi="Times New Roman"/>
          <w:b/>
          <w:sz w:val="28"/>
        </w:rPr>
        <w:t xml:space="preserve">Construction Industry </w:t>
      </w:r>
      <w:r w:rsidR="009E50E9">
        <w:rPr>
          <w:rFonts w:ascii="Times New Roman" w:hAnsi="Times New Roman"/>
          <w:b/>
          <w:sz w:val="28"/>
        </w:rPr>
        <w:t>i</w:t>
      </w:r>
      <w:r>
        <w:rPr>
          <w:rFonts w:ascii="Times New Roman" w:hAnsi="Times New Roman"/>
          <w:b/>
          <w:sz w:val="28"/>
        </w:rPr>
        <w:t xml:space="preserve">s Split </w:t>
      </w:r>
      <w:proofErr w:type="gramStart"/>
      <w:r>
        <w:rPr>
          <w:rFonts w:ascii="Times New Roman" w:hAnsi="Times New Roman"/>
          <w:b/>
          <w:sz w:val="28"/>
        </w:rPr>
        <w:t>A</w:t>
      </w:r>
      <w:r w:rsidR="006F0046">
        <w:rPr>
          <w:rFonts w:ascii="Times New Roman" w:hAnsi="Times New Roman"/>
          <w:b/>
          <w:sz w:val="28"/>
        </w:rPr>
        <w:t>cross</w:t>
      </w:r>
      <w:proofErr w:type="gramEnd"/>
      <w:r>
        <w:rPr>
          <w:rFonts w:ascii="Times New Roman" w:hAnsi="Times New Roman"/>
          <w:b/>
          <w:sz w:val="28"/>
        </w:rPr>
        <w:t xml:space="preserve"> a Safety Culture Spectrum</w:t>
      </w:r>
    </w:p>
    <w:p w14:paraId="45DD7B5F" w14:textId="77777777" w:rsidR="00FE56AA" w:rsidRDefault="00FE56AA" w:rsidP="00A94C6A">
      <w:pPr>
        <w:jc w:val="center"/>
        <w:rPr>
          <w:rFonts w:ascii="Times New Roman" w:hAnsi="Times New Roman"/>
          <w:b/>
          <w:sz w:val="26"/>
        </w:rPr>
      </w:pPr>
    </w:p>
    <w:p w14:paraId="3684EB97" w14:textId="75104D66" w:rsidR="00A11014" w:rsidRPr="0074139A" w:rsidRDefault="00767F40" w:rsidP="00A94C6A">
      <w:pPr>
        <w:jc w:val="center"/>
        <w:rPr>
          <w:rFonts w:ascii="Times New Roman" w:hAnsi="Times New Roman"/>
          <w:b/>
          <w:i/>
          <w:sz w:val="26"/>
        </w:rPr>
      </w:pPr>
      <w:r>
        <w:rPr>
          <w:rFonts w:ascii="Times New Roman" w:hAnsi="Times New Roman"/>
          <w:b/>
          <w:i/>
          <w:sz w:val="26"/>
        </w:rPr>
        <w:t xml:space="preserve">Contractors at the </w:t>
      </w:r>
      <w:r w:rsidR="00E307E4">
        <w:rPr>
          <w:rFonts w:ascii="Times New Roman" w:hAnsi="Times New Roman"/>
          <w:b/>
          <w:i/>
          <w:sz w:val="26"/>
        </w:rPr>
        <w:t xml:space="preserve">top </w:t>
      </w:r>
      <w:r>
        <w:rPr>
          <w:rFonts w:ascii="Times New Roman" w:hAnsi="Times New Roman"/>
          <w:b/>
          <w:i/>
          <w:sz w:val="26"/>
        </w:rPr>
        <w:t xml:space="preserve">end of the spectrum </w:t>
      </w:r>
      <w:r w:rsidR="00D22550">
        <w:rPr>
          <w:rFonts w:ascii="Times New Roman" w:hAnsi="Times New Roman"/>
          <w:b/>
          <w:i/>
          <w:sz w:val="26"/>
        </w:rPr>
        <w:t xml:space="preserve">report </w:t>
      </w:r>
      <w:r>
        <w:rPr>
          <w:rFonts w:ascii="Times New Roman" w:hAnsi="Times New Roman"/>
          <w:b/>
          <w:i/>
          <w:sz w:val="26"/>
        </w:rPr>
        <w:t>experienc</w:t>
      </w:r>
      <w:r w:rsidR="00D22550">
        <w:rPr>
          <w:rFonts w:ascii="Times New Roman" w:hAnsi="Times New Roman"/>
          <w:b/>
          <w:i/>
          <w:sz w:val="26"/>
        </w:rPr>
        <w:t>ing</w:t>
      </w:r>
      <w:r>
        <w:rPr>
          <w:rFonts w:ascii="Times New Roman" w:hAnsi="Times New Roman"/>
          <w:b/>
          <w:i/>
          <w:sz w:val="26"/>
        </w:rPr>
        <w:t xml:space="preserve"> higher project quality, </w:t>
      </w:r>
      <w:r w:rsidR="002F69FA" w:rsidRPr="002F69FA">
        <w:rPr>
          <w:rFonts w:ascii="Times New Roman" w:hAnsi="Times New Roman"/>
          <w:b/>
          <w:i/>
          <w:sz w:val="26"/>
        </w:rPr>
        <w:t>greater impact of safety on their project ROI</w:t>
      </w:r>
      <w:r w:rsidR="002F69FA">
        <w:rPr>
          <w:rFonts w:ascii="Times New Roman" w:hAnsi="Times New Roman"/>
          <w:b/>
          <w:i/>
          <w:sz w:val="26"/>
        </w:rPr>
        <w:t xml:space="preserve"> </w:t>
      </w:r>
      <w:r>
        <w:rPr>
          <w:rFonts w:ascii="Times New Roman" w:hAnsi="Times New Roman"/>
          <w:b/>
          <w:i/>
          <w:sz w:val="26"/>
        </w:rPr>
        <w:t xml:space="preserve">and better </w:t>
      </w:r>
      <w:r w:rsidR="00D22550">
        <w:rPr>
          <w:rFonts w:ascii="Times New Roman" w:hAnsi="Times New Roman"/>
          <w:b/>
          <w:i/>
          <w:sz w:val="26"/>
        </w:rPr>
        <w:t>ability</w:t>
      </w:r>
      <w:r>
        <w:rPr>
          <w:rFonts w:ascii="Times New Roman" w:hAnsi="Times New Roman"/>
          <w:b/>
          <w:i/>
          <w:sz w:val="26"/>
        </w:rPr>
        <w:t xml:space="preserve"> to retain and attract new staff than those at the low end of the spectrum. </w:t>
      </w:r>
    </w:p>
    <w:p w14:paraId="2DBAE284" w14:textId="77777777" w:rsidR="000B6326" w:rsidRPr="00DE5D07" w:rsidRDefault="000B6326" w:rsidP="000B6326">
      <w:pPr>
        <w:rPr>
          <w:rFonts w:ascii="Times New Roman" w:hAnsi="Times New Roman" w:cs="Times New Roman"/>
          <w:sz w:val="22"/>
          <w:szCs w:val="22"/>
        </w:rPr>
      </w:pPr>
    </w:p>
    <w:p w14:paraId="6802DA28" w14:textId="754E374B" w:rsidR="004D28A0" w:rsidRDefault="000B6326" w:rsidP="0074139A">
      <w:pPr>
        <w:spacing w:line="480" w:lineRule="auto"/>
        <w:rPr>
          <w:rFonts w:ascii="Times New Roman" w:hAnsi="Times New Roman" w:cs="Times New Roman"/>
          <w:szCs w:val="22"/>
        </w:rPr>
      </w:pPr>
      <w:r w:rsidRPr="00DE5D07">
        <w:rPr>
          <w:rFonts w:ascii="Times New Roman" w:hAnsi="Times New Roman" w:cs="Times New Roman"/>
          <w:szCs w:val="22"/>
        </w:rPr>
        <w:t xml:space="preserve">NEW YORK – </w:t>
      </w:r>
      <w:r w:rsidR="005255FE">
        <w:rPr>
          <w:rFonts w:ascii="Times New Roman" w:hAnsi="Times New Roman" w:cs="Times New Roman"/>
          <w:szCs w:val="22"/>
        </w:rPr>
        <w:t>April 12</w:t>
      </w:r>
      <w:r w:rsidR="009D4905">
        <w:rPr>
          <w:rFonts w:ascii="Times New Roman" w:hAnsi="Times New Roman" w:cs="Times New Roman"/>
          <w:szCs w:val="22"/>
        </w:rPr>
        <w:t>, 2016</w:t>
      </w:r>
      <w:r w:rsidRPr="00DE5D07">
        <w:rPr>
          <w:rFonts w:ascii="Times New Roman" w:hAnsi="Times New Roman" w:cs="Times New Roman"/>
          <w:szCs w:val="22"/>
        </w:rPr>
        <w:t xml:space="preserve"> – </w:t>
      </w:r>
      <w:r w:rsidR="00767F40">
        <w:rPr>
          <w:rFonts w:ascii="Times New Roman" w:hAnsi="Times New Roman" w:cs="Times New Roman"/>
          <w:szCs w:val="22"/>
        </w:rPr>
        <w:t xml:space="preserve">A new study from Dodge Data &amp; Analytics </w:t>
      </w:r>
      <w:r w:rsidR="006022A1">
        <w:rPr>
          <w:rFonts w:ascii="Times New Roman" w:hAnsi="Times New Roman" w:cs="Times New Roman"/>
          <w:szCs w:val="22"/>
        </w:rPr>
        <w:t xml:space="preserve">establishes a safety </w:t>
      </w:r>
      <w:r w:rsidR="006940DE">
        <w:rPr>
          <w:rFonts w:ascii="Times New Roman" w:hAnsi="Times New Roman" w:cs="Times New Roman"/>
          <w:szCs w:val="22"/>
        </w:rPr>
        <w:t xml:space="preserve">culture </w:t>
      </w:r>
      <w:r w:rsidR="006022A1">
        <w:rPr>
          <w:rFonts w:ascii="Times New Roman" w:hAnsi="Times New Roman" w:cs="Times New Roman"/>
          <w:szCs w:val="22"/>
        </w:rPr>
        <w:t xml:space="preserve">spectrum based on </w:t>
      </w:r>
      <w:r w:rsidR="00767F40">
        <w:rPr>
          <w:rFonts w:ascii="Times New Roman" w:hAnsi="Times New Roman" w:cs="Times New Roman"/>
          <w:szCs w:val="22"/>
        </w:rPr>
        <w:t xml:space="preserve">the performance of </w:t>
      </w:r>
      <w:r w:rsidR="006F0046">
        <w:rPr>
          <w:rFonts w:ascii="Times New Roman" w:hAnsi="Times New Roman" w:cs="Times New Roman"/>
          <w:szCs w:val="22"/>
        </w:rPr>
        <w:t xml:space="preserve">254 </w:t>
      </w:r>
      <w:r w:rsidR="00767F40">
        <w:rPr>
          <w:rFonts w:ascii="Times New Roman" w:hAnsi="Times New Roman" w:cs="Times New Roman"/>
          <w:szCs w:val="22"/>
        </w:rPr>
        <w:t>U</w:t>
      </w:r>
      <w:r w:rsidR="000E6531">
        <w:rPr>
          <w:rFonts w:ascii="Times New Roman" w:hAnsi="Times New Roman" w:cs="Times New Roman"/>
          <w:szCs w:val="22"/>
        </w:rPr>
        <w:t>.</w:t>
      </w:r>
      <w:r w:rsidR="00767F40">
        <w:rPr>
          <w:rFonts w:ascii="Times New Roman" w:hAnsi="Times New Roman" w:cs="Times New Roman"/>
          <w:szCs w:val="22"/>
        </w:rPr>
        <w:t>S</w:t>
      </w:r>
      <w:r w:rsidR="000E6531">
        <w:rPr>
          <w:rFonts w:ascii="Times New Roman" w:hAnsi="Times New Roman" w:cs="Times New Roman"/>
          <w:szCs w:val="22"/>
        </w:rPr>
        <w:t>.</w:t>
      </w:r>
      <w:r w:rsidR="00767F40">
        <w:rPr>
          <w:rFonts w:ascii="Times New Roman" w:hAnsi="Times New Roman" w:cs="Times New Roman"/>
          <w:szCs w:val="22"/>
        </w:rPr>
        <w:t xml:space="preserve"> contractors on 33 </w:t>
      </w:r>
      <w:r w:rsidR="006F0046">
        <w:rPr>
          <w:rFonts w:ascii="Times New Roman" w:hAnsi="Times New Roman" w:cs="Times New Roman"/>
          <w:szCs w:val="22"/>
        </w:rPr>
        <w:t>leading indicators of a safety culture</w:t>
      </w:r>
      <w:r w:rsidR="006022A1">
        <w:rPr>
          <w:rFonts w:ascii="Times New Roman" w:hAnsi="Times New Roman" w:cs="Times New Roman"/>
          <w:szCs w:val="22"/>
        </w:rPr>
        <w:t xml:space="preserve">. </w:t>
      </w:r>
      <w:r w:rsidR="006F0046">
        <w:rPr>
          <w:rFonts w:ascii="Times New Roman" w:hAnsi="Times New Roman" w:cs="Times New Roman"/>
          <w:szCs w:val="22"/>
        </w:rPr>
        <w:t xml:space="preserve">The new </w:t>
      </w:r>
      <w:r w:rsidR="006F0046" w:rsidRPr="006F0046">
        <w:rPr>
          <w:rFonts w:ascii="Times New Roman" w:hAnsi="Times New Roman" w:cs="Times New Roman"/>
          <w:i/>
          <w:szCs w:val="22"/>
        </w:rPr>
        <w:t>Building a Safety Culture SmartMarket Report</w:t>
      </w:r>
      <w:r w:rsidR="004E69CA">
        <w:rPr>
          <w:rFonts w:ascii="Times New Roman" w:hAnsi="Times New Roman" w:cs="Times New Roman"/>
          <w:szCs w:val="22"/>
        </w:rPr>
        <w:t>, avail</w:t>
      </w:r>
      <w:r w:rsidR="006940DE">
        <w:rPr>
          <w:rFonts w:ascii="Times New Roman" w:hAnsi="Times New Roman" w:cs="Times New Roman"/>
          <w:szCs w:val="22"/>
        </w:rPr>
        <w:t xml:space="preserve">able for free download at </w:t>
      </w:r>
      <w:hyperlink r:id="rId10" w:history="1">
        <w:r w:rsidR="00E94850" w:rsidRPr="00A7719D">
          <w:rPr>
            <w:rStyle w:val="Hyperlink"/>
            <w:rFonts w:ascii="Times New Roman" w:hAnsi="Times New Roman"/>
            <w:sz w:val="24"/>
            <w:szCs w:val="22"/>
          </w:rPr>
          <w:t>http://analyticsstore.construction.com/smartmarket-reports/Safety2016.html</w:t>
        </w:r>
      </w:hyperlink>
      <w:r w:rsidR="00E94850">
        <w:rPr>
          <w:rFonts w:ascii="Times New Roman" w:hAnsi="Times New Roman" w:cs="Times New Roman"/>
          <w:szCs w:val="22"/>
        </w:rPr>
        <w:t xml:space="preserve"> </w:t>
      </w:r>
      <w:r w:rsidR="00CD2402">
        <w:rPr>
          <w:rFonts w:ascii="Times New Roman" w:hAnsi="Times New Roman" w:cs="Times New Roman"/>
          <w:szCs w:val="22"/>
        </w:rPr>
        <w:t>and produced in partnership with CPWR (The Center for Construction Research and Training) and United Rentals</w:t>
      </w:r>
      <w:r w:rsidR="006940DE">
        <w:rPr>
          <w:rFonts w:ascii="Times New Roman" w:hAnsi="Times New Roman" w:cs="Times New Roman"/>
          <w:szCs w:val="22"/>
        </w:rPr>
        <w:t>,</w:t>
      </w:r>
      <w:r w:rsidR="00CD2402">
        <w:rPr>
          <w:rFonts w:ascii="Times New Roman" w:hAnsi="Times New Roman" w:cs="Times New Roman"/>
          <w:szCs w:val="22"/>
        </w:rPr>
        <w:t xml:space="preserve"> along with </w:t>
      </w:r>
      <w:r w:rsidR="002F69FA">
        <w:rPr>
          <w:rFonts w:ascii="Times New Roman" w:hAnsi="Times New Roman" w:cs="Times New Roman"/>
          <w:szCs w:val="22"/>
        </w:rPr>
        <w:t xml:space="preserve">12 </w:t>
      </w:r>
      <w:r w:rsidR="00CD2402">
        <w:rPr>
          <w:rFonts w:ascii="Times New Roman" w:hAnsi="Times New Roman" w:cs="Times New Roman"/>
          <w:szCs w:val="22"/>
        </w:rPr>
        <w:t>other supporting and contributing organizations,</w:t>
      </w:r>
      <w:r w:rsidR="006E7B6F">
        <w:rPr>
          <w:rFonts w:ascii="Times New Roman" w:hAnsi="Times New Roman" w:cs="Times New Roman"/>
          <w:szCs w:val="22"/>
        </w:rPr>
        <w:t xml:space="preserve"> </w:t>
      </w:r>
      <w:r w:rsidR="006022A1">
        <w:rPr>
          <w:rFonts w:ascii="Times New Roman" w:hAnsi="Times New Roman" w:cs="Times New Roman"/>
          <w:szCs w:val="22"/>
        </w:rPr>
        <w:t xml:space="preserve">examines the wider use of safety management practices </w:t>
      </w:r>
      <w:r w:rsidR="000E6531">
        <w:rPr>
          <w:rFonts w:ascii="Times New Roman" w:hAnsi="Times New Roman" w:cs="Times New Roman"/>
          <w:szCs w:val="22"/>
        </w:rPr>
        <w:t xml:space="preserve">in the construction industry </w:t>
      </w:r>
      <w:r w:rsidR="006022A1">
        <w:rPr>
          <w:rFonts w:ascii="Times New Roman" w:hAnsi="Times New Roman" w:cs="Times New Roman"/>
          <w:szCs w:val="22"/>
        </w:rPr>
        <w:t xml:space="preserve">and </w:t>
      </w:r>
      <w:r w:rsidR="006940DE">
        <w:rPr>
          <w:rFonts w:ascii="Times New Roman" w:hAnsi="Times New Roman" w:cs="Times New Roman"/>
          <w:szCs w:val="22"/>
        </w:rPr>
        <w:t>more frequently</w:t>
      </w:r>
      <w:r w:rsidR="006022A1">
        <w:rPr>
          <w:rFonts w:ascii="Times New Roman" w:hAnsi="Times New Roman" w:cs="Times New Roman"/>
          <w:szCs w:val="22"/>
        </w:rPr>
        <w:t xml:space="preserve"> achieved benefits for contractors</w:t>
      </w:r>
      <w:r w:rsidR="006E7B6F">
        <w:rPr>
          <w:rFonts w:ascii="Times New Roman" w:hAnsi="Times New Roman" w:cs="Times New Roman"/>
          <w:szCs w:val="22"/>
        </w:rPr>
        <w:t xml:space="preserve"> at the high end of the </w:t>
      </w:r>
      <w:r w:rsidR="006022A1">
        <w:rPr>
          <w:rFonts w:ascii="Times New Roman" w:hAnsi="Times New Roman" w:cs="Times New Roman"/>
          <w:szCs w:val="22"/>
        </w:rPr>
        <w:t xml:space="preserve">safety culture </w:t>
      </w:r>
      <w:r w:rsidR="006E7B6F">
        <w:rPr>
          <w:rFonts w:ascii="Times New Roman" w:hAnsi="Times New Roman" w:cs="Times New Roman"/>
          <w:szCs w:val="22"/>
        </w:rPr>
        <w:t xml:space="preserve">spectrum </w:t>
      </w:r>
      <w:r w:rsidR="006022A1">
        <w:rPr>
          <w:rFonts w:ascii="Times New Roman" w:hAnsi="Times New Roman" w:cs="Times New Roman"/>
          <w:szCs w:val="22"/>
        </w:rPr>
        <w:t xml:space="preserve">compared to those at the low end. The contrast of the findings of the current study with a </w:t>
      </w:r>
      <w:r w:rsidR="00692822">
        <w:rPr>
          <w:rFonts w:ascii="Times New Roman" w:hAnsi="Times New Roman" w:cs="Times New Roman"/>
          <w:szCs w:val="22"/>
        </w:rPr>
        <w:t xml:space="preserve">previous </w:t>
      </w:r>
      <w:r w:rsidR="000E6531">
        <w:rPr>
          <w:rFonts w:ascii="Times New Roman" w:hAnsi="Times New Roman" w:cs="Times New Roman"/>
          <w:szCs w:val="22"/>
        </w:rPr>
        <w:t>safety study conducted by Dodge Data &amp; Analytics</w:t>
      </w:r>
      <w:r w:rsidR="006022A1">
        <w:rPr>
          <w:rFonts w:ascii="Times New Roman" w:hAnsi="Times New Roman" w:cs="Times New Roman"/>
          <w:szCs w:val="22"/>
        </w:rPr>
        <w:t xml:space="preserve"> in 2012 also reveals that contractors are reporting more benefits from their investments in safety management practices</w:t>
      </w:r>
      <w:r w:rsidR="006940DE">
        <w:rPr>
          <w:rFonts w:ascii="Times New Roman" w:hAnsi="Times New Roman" w:cs="Times New Roman"/>
          <w:szCs w:val="22"/>
        </w:rPr>
        <w:t xml:space="preserve"> in general and that </w:t>
      </w:r>
      <w:r w:rsidR="006022A1">
        <w:rPr>
          <w:rFonts w:ascii="Times New Roman" w:hAnsi="Times New Roman" w:cs="Times New Roman"/>
          <w:szCs w:val="22"/>
        </w:rPr>
        <w:t xml:space="preserve">there is wider recognition of the importance of actively engaging jobsite workers to </w:t>
      </w:r>
      <w:r w:rsidR="00E307E4">
        <w:rPr>
          <w:rFonts w:ascii="Times New Roman" w:hAnsi="Times New Roman" w:cs="Times New Roman"/>
          <w:szCs w:val="22"/>
        </w:rPr>
        <w:t xml:space="preserve">improve </w:t>
      </w:r>
      <w:r w:rsidR="006022A1">
        <w:rPr>
          <w:rFonts w:ascii="Times New Roman" w:hAnsi="Times New Roman" w:cs="Times New Roman"/>
          <w:szCs w:val="22"/>
        </w:rPr>
        <w:t>project safety.</w:t>
      </w:r>
    </w:p>
    <w:p w14:paraId="3EED9ED4" w14:textId="3D4EAE5F" w:rsidR="003B175B" w:rsidRDefault="00100876" w:rsidP="003B175B">
      <w:pPr>
        <w:spacing w:line="480" w:lineRule="auto"/>
        <w:rPr>
          <w:rFonts w:ascii="Times New Roman" w:hAnsi="Times New Roman" w:cs="Times New Roman"/>
          <w:szCs w:val="22"/>
        </w:rPr>
      </w:pPr>
      <w:r>
        <w:rPr>
          <w:rFonts w:ascii="Times New Roman" w:hAnsi="Times New Roman" w:cs="Times New Roman"/>
          <w:szCs w:val="22"/>
        </w:rPr>
        <w:t xml:space="preserve">     </w:t>
      </w:r>
      <w:r w:rsidR="003B175B">
        <w:rPr>
          <w:rFonts w:ascii="Times New Roman" w:hAnsi="Times New Roman" w:cs="Times New Roman"/>
          <w:szCs w:val="22"/>
        </w:rPr>
        <w:t>Currently, across the</w:t>
      </w:r>
      <w:r w:rsidR="000E6531">
        <w:rPr>
          <w:rFonts w:ascii="Times New Roman" w:hAnsi="Times New Roman" w:cs="Times New Roman"/>
          <w:szCs w:val="22"/>
        </w:rPr>
        <w:t xml:space="preserve"> construction industry, nearly one-</w:t>
      </w:r>
      <w:r w:rsidR="003B175B">
        <w:rPr>
          <w:rFonts w:ascii="Times New Roman" w:hAnsi="Times New Roman" w:cs="Times New Roman"/>
          <w:szCs w:val="22"/>
        </w:rPr>
        <w:t>third (32%) of contractors fall in the high end of the safety culture spectrum, based on their level of use of the 33 leadin</w:t>
      </w:r>
      <w:r w:rsidR="000E6531">
        <w:rPr>
          <w:rFonts w:ascii="Times New Roman" w:hAnsi="Times New Roman" w:cs="Times New Roman"/>
          <w:szCs w:val="22"/>
        </w:rPr>
        <w:t>g indicators; over one-</w:t>
      </w:r>
      <w:r w:rsidR="003B175B">
        <w:rPr>
          <w:rFonts w:ascii="Times New Roman" w:hAnsi="Times New Roman" w:cs="Times New Roman"/>
          <w:szCs w:val="22"/>
        </w:rPr>
        <w:t>third (35%) are in the</w:t>
      </w:r>
      <w:r w:rsidR="000E6531">
        <w:rPr>
          <w:rFonts w:ascii="Times New Roman" w:hAnsi="Times New Roman" w:cs="Times New Roman"/>
          <w:szCs w:val="22"/>
        </w:rPr>
        <w:t xml:space="preserve"> moderate level and exactly one-</w:t>
      </w:r>
      <w:r w:rsidR="003B175B">
        <w:rPr>
          <w:rFonts w:ascii="Times New Roman" w:hAnsi="Times New Roman" w:cs="Times New Roman"/>
          <w:szCs w:val="22"/>
        </w:rPr>
        <w:t xml:space="preserve">third (33%) are at the low end of </w:t>
      </w:r>
      <w:r w:rsidR="003B175B">
        <w:rPr>
          <w:rFonts w:ascii="Times New Roman" w:hAnsi="Times New Roman" w:cs="Times New Roman"/>
          <w:szCs w:val="22"/>
        </w:rPr>
        <w:lastRenderedPageBreak/>
        <w:t xml:space="preserve">the spectrum. </w:t>
      </w:r>
      <w:r w:rsidR="00E307E4">
        <w:rPr>
          <w:rFonts w:ascii="Times New Roman" w:hAnsi="Times New Roman" w:cs="Times New Roman"/>
          <w:szCs w:val="22"/>
        </w:rPr>
        <w:t>Many more</w:t>
      </w:r>
      <w:r w:rsidR="003B175B">
        <w:rPr>
          <w:rFonts w:ascii="Times New Roman" w:hAnsi="Times New Roman" w:cs="Times New Roman"/>
          <w:szCs w:val="22"/>
        </w:rPr>
        <w:t xml:space="preserve"> companies at the high end of the spectrum report</w:t>
      </w:r>
      <w:r w:rsidR="000D6E8F">
        <w:rPr>
          <w:rFonts w:ascii="Times New Roman" w:hAnsi="Times New Roman" w:cs="Times New Roman"/>
          <w:szCs w:val="22"/>
        </w:rPr>
        <w:t xml:space="preserve"> </w:t>
      </w:r>
      <w:r w:rsidR="00E307E4">
        <w:rPr>
          <w:rFonts w:ascii="Times New Roman" w:hAnsi="Times New Roman" w:cs="Times New Roman"/>
          <w:szCs w:val="22"/>
        </w:rPr>
        <w:t xml:space="preserve">impressive </w:t>
      </w:r>
      <w:r w:rsidR="003B175B">
        <w:rPr>
          <w:rFonts w:ascii="Times New Roman" w:hAnsi="Times New Roman" w:cs="Times New Roman"/>
          <w:szCs w:val="22"/>
        </w:rPr>
        <w:t>business benefits resulting from their safety investments than those at the low end, including:</w:t>
      </w:r>
    </w:p>
    <w:p w14:paraId="2ECADF0A" w14:textId="1B092D94" w:rsidR="003B175B" w:rsidRDefault="003B175B" w:rsidP="003B175B">
      <w:pPr>
        <w:pStyle w:val="ListParagraph"/>
        <w:numPr>
          <w:ilvl w:val="0"/>
          <w:numId w:val="14"/>
        </w:numPr>
        <w:spacing w:line="480" w:lineRule="auto"/>
        <w:rPr>
          <w:rFonts w:ascii="Times New Roman" w:hAnsi="Times New Roman" w:cs="Times New Roman"/>
          <w:szCs w:val="22"/>
        </w:rPr>
      </w:pPr>
      <w:r>
        <w:rPr>
          <w:rFonts w:ascii="Times New Roman" w:hAnsi="Times New Roman" w:cs="Times New Roman"/>
          <w:szCs w:val="22"/>
        </w:rPr>
        <w:t>Improved Project Quality (88% at the high end versus 56% on the low end)</w:t>
      </w:r>
    </w:p>
    <w:p w14:paraId="528DDB35" w14:textId="6280F46B" w:rsidR="00F87B5A" w:rsidRPr="00F87B5A" w:rsidRDefault="003B175B" w:rsidP="00F87B5A">
      <w:pPr>
        <w:pStyle w:val="ListParagraph"/>
        <w:numPr>
          <w:ilvl w:val="0"/>
          <w:numId w:val="14"/>
        </w:numPr>
        <w:spacing w:line="480" w:lineRule="auto"/>
        <w:rPr>
          <w:rFonts w:ascii="Times New Roman" w:hAnsi="Times New Roman" w:cs="Times New Roman"/>
          <w:szCs w:val="22"/>
        </w:rPr>
      </w:pPr>
      <w:r>
        <w:rPr>
          <w:rFonts w:ascii="Times New Roman" w:hAnsi="Times New Roman" w:cs="Times New Roman"/>
          <w:szCs w:val="22"/>
        </w:rPr>
        <w:t>Increased Project ROI (75% at the high end versus 38% at the low end)</w:t>
      </w:r>
    </w:p>
    <w:p w14:paraId="1489137F" w14:textId="2DF6F179" w:rsidR="003B175B" w:rsidRDefault="003B175B" w:rsidP="003B175B">
      <w:pPr>
        <w:pStyle w:val="ListParagraph"/>
        <w:numPr>
          <w:ilvl w:val="0"/>
          <w:numId w:val="14"/>
        </w:numPr>
        <w:spacing w:line="480" w:lineRule="auto"/>
        <w:rPr>
          <w:rFonts w:ascii="Times New Roman" w:hAnsi="Times New Roman" w:cs="Times New Roman"/>
          <w:szCs w:val="22"/>
        </w:rPr>
      </w:pPr>
      <w:r>
        <w:rPr>
          <w:rFonts w:ascii="Times New Roman" w:hAnsi="Times New Roman" w:cs="Times New Roman"/>
          <w:szCs w:val="22"/>
        </w:rPr>
        <w:t>Improved Staff Retention (79% versus 45%)</w:t>
      </w:r>
    </w:p>
    <w:p w14:paraId="69BDB5DE" w14:textId="2923CB2A" w:rsidR="003B175B" w:rsidRDefault="003B175B" w:rsidP="003B175B">
      <w:pPr>
        <w:pStyle w:val="ListParagraph"/>
        <w:numPr>
          <w:ilvl w:val="0"/>
          <w:numId w:val="14"/>
        </w:numPr>
        <w:spacing w:line="480" w:lineRule="auto"/>
        <w:rPr>
          <w:rFonts w:ascii="Times New Roman" w:hAnsi="Times New Roman" w:cs="Times New Roman"/>
          <w:szCs w:val="22"/>
        </w:rPr>
      </w:pPr>
      <w:r>
        <w:rPr>
          <w:rFonts w:ascii="Times New Roman" w:hAnsi="Times New Roman" w:cs="Times New Roman"/>
          <w:szCs w:val="22"/>
        </w:rPr>
        <w:t>Greater Ability to Attract New Staff (67% versus 27%)</w:t>
      </w:r>
    </w:p>
    <w:p w14:paraId="17B8D72E" w14:textId="3DC4033A" w:rsidR="003B175B" w:rsidRDefault="003B175B" w:rsidP="003B175B">
      <w:pPr>
        <w:spacing w:line="480" w:lineRule="auto"/>
        <w:rPr>
          <w:rFonts w:ascii="Times New Roman" w:hAnsi="Times New Roman" w:cs="Times New Roman"/>
          <w:szCs w:val="22"/>
        </w:rPr>
      </w:pPr>
      <w:r>
        <w:rPr>
          <w:rFonts w:ascii="Times New Roman" w:hAnsi="Times New Roman" w:cs="Times New Roman"/>
          <w:szCs w:val="22"/>
        </w:rPr>
        <w:t xml:space="preserve">In the current </w:t>
      </w:r>
      <w:r w:rsidR="005F50B4">
        <w:rPr>
          <w:rFonts w:ascii="Times New Roman" w:hAnsi="Times New Roman" w:cs="Times New Roman"/>
          <w:szCs w:val="22"/>
        </w:rPr>
        <w:t>market, the ability to attract and retain staff is becoming increasingly important for companies to stay competitive, while project quality contributes directly to client satisfaction and increased project ROI is a strong business benefit.</w:t>
      </w:r>
      <w:r w:rsidR="00F87B5A">
        <w:rPr>
          <w:rFonts w:ascii="Times New Roman" w:hAnsi="Times New Roman" w:cs="Times New Roman"/>
          <w:szCs w:val="22"/>
        </w:rPr>
        <w:t xml:space="preserve"> “The findings make a strong case for companies to actively </w:t>
      </w:r>
      <w:r w:rsidR="00D22550">
        <w:rPr>
          <w:rFonts w:ascii="Times New Roman" w:hAnsi="Times New Roman" w:cs="Times New Roman"/>
          <w:szCs w:val="22"/>
        </w:rPr>
        <w:t>nurture</w:t>
      </w:r>
      <w:r w:rsidR="00F87B5A">
        <w:rPr>
          <w:rFonts w:ascii="Times New Roman" w:hAnsi="Times New Roman" w:cs="Times New Roman"/>
          <w:szCs w:val="22"/>
        </w:rPr>
        <w:t xml:space="preserve"> a strong safety culture at their organization,” says Stephen Jones, Senior Director of Industry Insights Research at D</w:t>
      </w:r>
      <w:r w:rsidR="000E6531">
        <w:rPr>
          <w:rFonts w:ascii="Times New Roman" w:hAnsi="Times New Roman" w:cs="Times New Roman"/>
          <w:szCs w:val="22"/>
        </w:rPr>
        <w:t>odge Data &amp; Analytics</w:t>
      </w:r>
      <w:r w:rsidR="00F87B5A">
        <w:rPr>
          <w:rFonts w:ascii="Times New Roman" w:hAnsi="Times New Roman" w:cs="Times New Roman"/>
          <w:szCs w:val="22"/>
        </w:rPr>
        <w:t xml:space="preserve">. “The leading indicators </w:t>
      </w:r>
      <w:r w:rsidR="006940DE">
        <w:rPr>
          <w:rFonts w:ascii="Times New Roman" w:hAnsi="Times New Roman" w:cs="Times New Roman"/>
          <w:szCs w:val="22"/>
        </w:rPr>
        <w:t xml:space="preserve">featured in the report </w:t>
      </w:r>
      <w:r w:rsidR="00F87B5A">
        <w:rPr>
          <w:rFonts w:ascii="Times New Roman" w:hAnsi="Times New Roman" w:cs="Times New Roman"/>
          <w:szCs w:val="22"/>
        </w:rPr>
        <w:t xml:space="preserve">also provide a roadmap that companies can use to improve the safety culture at their companies, in areas like management commitment to safety, </w:t>
      </w:r>
      <w:r w:rsidR="00D22550">
        <w:rPr>
          <w:rFonts w:ascii="Times New Roman" w:hAnsi="Times New Roman" w:cs="Times New Roman"/>
          <w:szCs w:val="22"/>
        </w:rPr>
        <w:t xml:space="preserve">embracing </w:t>
      </w:r>
      <w:r w:rsidR="00F87B5A">
        <w:rPr>
          <w:rFonts w:ascii="Times New Roman" w:hAnsi="Times New Roman" w:cs="Times New Roman"/>
          <w:szCs w:val="22"/>
        </w:rPr>
        <w:t>safety as a fundamental company value and worker involvement in jobsite safety.”</w:t>
      </w:r>
    </w:p>
    <w:p w14:paraId="6A06510F" w14:textId="2C93E9F8" w:rsidR="00056F3E" w:rsidRDefault="00F87B5A" w:rsidP="003B175B">
      <w:pPr>
        <w:spacing w:line="480" w:lineRule="auto"/>
        <w:rPr>
          <w:rFonts w:ascii="Times New Roman" w:hAnsi="Times New Roman" w:cs="Times New Roman"/>
          <w:szCs w:val="22"/>
        </w:rPr>
      </w:pPr>
      <w:r>
        <w:rPr>
          <w:rFonts w:ascii="Times New Roman" w:hAnsi="Times New Roman" w:cs="Times New Roman"/>
          <w:szCs w:val="22"/>
        </w:rPr>
        <w:t xml:space="preserve">     In addition,</w:t>
      </w:r>
      <w:r w:rsidR="000E6531">
        <w:rPr>
          <w:rFonts w:ascii="Times New Roman" w:hAnsi="Times New Roman" w:cs="Times New Roman"/>
          <w:szCs w:val="22"/>
        </w:rPr>
        <w:t xml:space="preserve"> a</w:t>
      </w:r>
      <w:r>
        <w:rPr>
          <w:rFonts w:ascii="Times New Roman" w:hAnsi="Times New Roman" w:cs="Times New Roman"/>
          <w:szCs w:val="22"/>
        </w:rPr>
        <w:t xml:space="preserve"> comparison of the findings in the current study to the one conducted in 2012 reveal</w:t>
      </w:r>
      <w:r w:rsidR="000E6531">
        <w:rPr>
          <w:rFonts w:ascii="Times New Roman" w:hAnsi="Times New Roman" w:cs="Times New Roman"/>
          <w:szCs w:val="22"/>
        </w:rPr>
        <w:t>s</w:t>
      </w:r>
      <w:r>
        <w:rPr>
          <w:rFonts w:ascii="Times New Roman" w:hAnsi="Times New Roman" w:cs="Times New Roman"/>
          <w:szCs w:val="22"/>
        </w:rPr>
        <w:t xml:space="preserve"> much better performance in several areas. For example, the percentage of contractors who find that safety investments increased their ability to contract new work increased 10 percentage points from the previous study to 76%, a strong business benefit. </w:t>
      </w:r>
      <w:r w:rsidR="000232D7">
        <w:rPr>
          <w:rFonts w:ascii="Times New Roman" w:hAnsi="Times New Roman" w:cs="Times New Roman"/>
          <w:szCs w:val="22"/>
        </w:rPr>
        <w:t>The same jump occurred in the percentage</w:t>
      </w:r>
      <w:r w:rsidR="006940DE">
        <w:rPr>
          <w:rFonts w:ascii="Times New Roman" w:hAnsi="Times New Roman" w:cs="Times New Roman"/>
          <w:szCs w:val="22"/>
        </w:rPr>
        <w:t xml:space="preserve"> </w:t>
      </w:r>
      <w:r w:rsidR="00E307E4">
        <w:rPr>
          <w:rFonts w:ascii="Times New Roman" w:hAnsi="Times New Roman" w:cs="Times New Roman"/>
          <w:szCs w:val="22"/>
        </w:rPr>
        <w:t>that</w:t>
      </w:r>
      <w:r w:rsidR="006940DE">
        <w:rPr>
          <w:rFonts w:ascii="Times New Roman" w:hAnsi="Times New Roman" w:cs="Times New Roman"/>
          <w:szCs w:val="22"/>
        </w:rPr>
        <w:t xml:space="preserve"> had</w:t>
      </w:r>
      <w:r w:rsidR="000232D7">
        <w:rPr>
          <w:rFonts w:ascii="Times New Roman" w:hAnsi="Times New Roman" w:cs="Times New Roman"/>
          <w:szCs w:val="22"/>
        </w:rPr>
        <w:t xml:space="preserve"> reduced reportable injuries (81%). The most striking leap was among those who find that their safety investments increase their ability to retain staff, which was up 18 percentage points to 64%.</w:t>
      </w:r>
    </w:p>
    <w:p w14:paraId="57A5DD70" w14:textId="215ABF61" w:rsidR="005F50B4" w:rsidRDefault="00056F3E" w:rsidP="003B175B">
      <w:pPr>
        <w:spacing w:line="480" w:lineRule="auto"/>
        <w:rPr>
          <w:rFonts w:ascii="Times New Roman" w:hAnsi="Times New Roman" w:cs="Times New Roman"/>
          <w:szCs w:val="22"/>
        </w:rPr>
      </w:pPr>
      <w:r>
        <w:rPr>
          <w:rFonts w:ascii="Times New Roman" w:hAnsi="Times New Roman" w:cs="Times New Roman"/>
          <w:szCs w:val="22"/>
        </w:rPr>
        <w:t xml:space="preserve">     “</w:t>
      </w:r>
      <w:r w:rsidRPr="00056F3E">
        <w:rPr>
          <w:rFonts w:ascii="Times New Roman" w:hAnsi="Times New Roman" w:cs="Times New Roman"/>
          <w:szCs w:val="22"/>
        </w:rPr>
        <w:t xml:space="preserve">Strong majorities of the respondents indicated that they have adopted sound occupational safety and health practices in order to reduce liability concerns and avoid potential business </w:t>
      </w:r>
      <w:r>
        <w:rPr>
          <w:rFonts w:ascii="Times New Roman" w:hAnsi="Times New Roman" w:cs="Times New Roman"/>
          <w:szCs w:val="22"/>
        </w:rPr>
        <w:lastRenderedPageBreak/>
        <w:t xml:space="preserve">disruptions,” remarks Pete Stafford, </w:t>
      </w:r>
      <w:r w:rsidR="00685C72">
        <w:rPr>
          <w:rFonts w:ascii="Times New Roman" w:hAnsi="Times New Roman" w:cs="Times New Roman"/>
          <w:szCs w:val="22"/>
        </w:rPr>
        <w:t>E</w:t>
      </w:r>
      <w:r>
        <w:rPr>
          <w:rFonts w:ascii="Times New Roman" w:hAnsi="Times New Roman" w:cs="Times New Roman"/>
          <w:szCs w:val="22"/>
        </w:rPr>
        <w:t xml:space="preserve">xecutive </w:t>
      </w:r>
      <w:r w:rsidR="00685C72">
        <w:rPr>
          <w:rFonts w:ascii="Times New Roman" w:hAnsi="Times New Roman" w:cs="Times New Roman"/>
          <w:szCs w:val="22"/>
        </w:rPr>
        <w:t>D</w:t>
      </w:r>
      <w:r>
        <w:rPr>
          <w:rFonts w:ascii="Times New Roman" w:hAnsi="Times New Roman" w:cs="Times New Roman"/>
          <w:szCs w:val="22"/>
        </w:rPr>
        <w:t>irector at CPWR.</w:t>
      </w:r>
      <w:r w:rsidRPr="00056F3E">
        <w:rPr>
          <w:rFonts w:ascii="Times New Roman" w:hAnsi="Times New Roman" w:cs="Times New Roman"/>
          <w:szCs w:val="22"/>
        </w:rPr>
        <w:t xml:space="preserve">  </w:t>
      </w:r>
      <w:r>
        <w:rPr>
          <w:rFonts w:ascii="Times New Roman" w:hAnsi="Times New Roman" w:cs="Times New Roman"/>
          <w:szCs w:val="22"/>
        </w:rPr>
        <w:t>“</w:t>
      </w:r>
      <w:r w:rsidRPr="00056F3E">
        <w:rPr>
          <w:rFonts w:ascii="Times New Roman" w:hAnsi="Times New Roman" w:cs="Times New Roman"/>
          <w:szCs w:val="22"/>
        </w:rPr>
        <w:t>But it’s especially</w:t>
      </w:r>
      <w:r>
        <w:rPr>
          <w:rFonts w:ascii="Times New Roman" w:hAnsi="Times New Roman" w:cs="Times New Roman"/>
          <w:szCs w:val="22"/>
        </w:rPr>
        <w:t xml:space="preserve"> pleasing to see that in 2015</w:t>
      </w:r>
      <w:r w:rsidR="009E50E9">
        <w:rPr>
          <w:rFonts w:ascii="Times New Roman" w:hAnsi="Times New Roman" w:cs="Times New Roman"/>
          <w:szCs w:val="22"/>
        </w:rPr>
        <w:t xml:space="preserve"> -- </w:t>
      </w:r>
      <w:r>
        <w:rPr>
          <w:rFonts w:ascii="Times New Roman" w:hAnsi="Times New Roman" w:cs="Times New Roman"/>
          <w:szCs w:val="22"/>
        </w:rPr>
        <w:t>a</w:t>
      </w:r>
      <w:r w:rsidRPr="00056F3E">
        <w:rPr>
          <w:rFonts w:ascii="Times New Roman" w:hAnsi="Times New Roman" w:cs="Times New Roman"/>
          <w:szCs w:val="22"/>
        </w:rPr>
        <w:t>s in 2012</w:t>
      </w:r>
      <w:r w:rsidR="009E50E9">
        <w:rPr>
          <w:rFonts w:ascii="Times New Roman" w:hAnsi="Times New Roman" w:cs="Times New Roman"/>
          <w:szCs w:val="22"/>
        </w:rPr>
        <w:t xml:space="preserve"> -- </w:t>
      </w:r>
      <w:r w:rsidRPr="00056F3E">
        <w:rPr>
          <w:rFonts w:ascii="Times New Roman" w:hAnsi="Times New Roman" w:cs="Times New Roman"/>
          <w:szCs w:val="22"/>
        </w:rPr>
        <w:t>the leading driver for continuous improvement was concern for their workers’ well-being.</w:t>
      </w:r>
      <w:r>
        <w:rPr>
          <w:rFonts w:ascii="Times New Roman" w:hAnsi="Times New Roman" w:cs="Times New Roman"/>
          <w:szCs w:val="22"/>
        </w:rPr>
        <w:t>”</w:t>
      </w:r>
      <w:r w:rsidRPr="00056F3E">
        <w:rPr>
          <w:rFonts w:ascii="Times New Roman" w:hAnsi="Times New Roman" w:cs="Times New Roman"/>
          <w:szCs w:val="22"/>
        </w:rPr>
        <w:t xml:space="preserve"> </w:t>
      </w:r>
    </w:p>
    <w:p w14:paraId="424D8FAD" w14:textId="13B42F19" w:rsidR="000232D7" w:rsidRDefault="000232D7" w:rsidP="003B175B">
      <w:pPr>
        <w:spacing w:line="480" w:lineRule="auto"/>
        <w:rPr>
          <w:rFonts w:ascii="Times New Roman" w:hAnsi="Times New Roman" w:cs="Times New Roman"/>
          <w:szCs w:val="22"/>
        </w:rPr>
      </w:pPr>
      <w:r>
        <w:rPr>
          <w:rFonts w:ascii="Times New Roman" w:hAnsi="Times New Roman" w:cs="Times New Roman"/>
          <w:szCs w:val="22"/>
        </w:rPr>
        <w:t xml:space="preserve">    </w:t>
      </w:r>
      <w:r w:rsidR="00DE2F46" w:rsidRPr="00DE2F46">
        <w:rPr>
          <w:rFonts w:ascii="Times New Roman" w:hAnsi="Times New Roman" w:cs="Times New Roman"/>
          <w:szCs w:val="22"/>
        </w:rPr>
        <w:t xml:space="preserve">Several report findings point to </w:t>
      </w:r>
      <w:r w:rsidR="00DE2F46">
        <w:rPr>
          <w:rFonts w:ascii="Times New Roman" w:hAnsi="Times New Roman" w:cs="Times New Roman"/>
          <w:szCs w:val="22"/>
        </w:rPr>
        <w:t xml:space="preserve">an </w:t>
      </w:r>
      <w:r w:rsidR="004E69CA">
        <w:rPr>
          <w:rFonts w:ascii="Times New Roman" w:hAnsi="Times New Roman" w:cs="Times New Roman"/>
          <w:szCs w:val="22"/>
        </w:rPr>
        <w:t xml:space="preserve">important shift in the construction industry since 2012 in the recognition of the importance of the role jobsite workers play in increasing project safety. </w:t>
      </w:r>
    </w:p>
    <w:p w14:paraId="3E7C39E0" w14:textId="1F8D0B22" w:rsidR="004E69CA" w:rsidRDefault="004E69CA" w:rsidP="004E69CA">
      <w:pPr>
        <w:pStyle w:val="ListParagraph"/>
        <w:numPr>
          <w:ilvl w:val="0"/>
          <w:numId w:val="15"/>
        </w:numPr>
        <w:spacing w:line="480" w:lineRule="auto"/>
        <w:rPr>
          <w:rFonts w:ascii="Times New Roman" w:hAnsi="Times New Roman" w:cs="Times New Roman"/>
          <w:szCs w:val="22"/>
        </w:rPr>
      </w:pPr>
      <w:r>
        <w:rPr>
          <w:rFonts w:ascii="Times New Roman" w:hAnsi="Times New Roman" w:cs="Times New Roman"/>
          <w:szCs w:val="22"/>
        </w:rPr>
        <w:t xml:space="preserve">The most telling is that </w:t>
      </w:r>
      <w:r w:rsidRPr="004E69CA">
        <w:rPr>
          <w:rFonts w:ascii="Times New Roman" w:hAnsi="Times New Roman" w:cs="Times New Roman"/>
          <w:b/>
          <w:szCs w:val="22"/>
        </w:rPr>
        <w:t>jobsite worker involvement is now the most widely recognized aspect of a world-class safety program,</w:t>
      </w:r>
      <w:r>
        <w:rPr>
          <w:rFonts w:ascii="Times New Roman" w:hAnsi="Times New Roman" w:cs="Times New Roman"/>
          <w:szCs w:val="22"/>
        </w:rPr>
        <w:t xml:space="preserve"> selected by 85%, a leap up of 19 percentage points above the 2012 findings.</w:t>
      </w:r>
    </w:p>
    <w:p w14:paraId="503BC1F7" w14:textId="027F8B68" w:rsidR="004E69CA" w:rsidRDefault="004E69CA" w:rsidP="004E69CA">
      <w:pPr>
        <w:pStyle w:val="ListParagraph"/>
        <w:numPr>
          <w:ilvl w:val="0"/>
          <w:numId w:val="15"/>
        </w:numPr>
        <w:spacing w:line="480" w:lineRule="auto"/>
        <w:rPr>
          <w:rFonts w:ascii="Times New Roman" w:hAnsi="Times New Roman" w:cs="Times New Roman"/>
          <w:szCs w:val="22"/>
        </w:rPr>
      </w:pPr>
      <w:r>
        <w:rPr>
          <w:rFonts w:ascii="Times New Roman" w:hAnsi="Times New Roman" w:cs="Times New Roman"/>
          <w:szCs w:val="22"/>
        </w:rPr>
        <w:t>The highest percentage (64%) also rank</w:t>
      </w:r>
      <w:r w:rsidR="00DE2F46">
        <w:rPr>
          <w:rFonts w:ascii="Times New Roman" w:hAnsi="Times New Roman" w:cs="Times New Roman"/>
          <w:szCs w:val="22"/>
        </w:rPr>
        <w:t>s</w:t>
      </w:r>
      <w:r>
        <w:rPr>
          <w:rFonts w:ascii="Times New Roman" w:hAnsi="Times New Roman" w:cs="Times New Roman"/>
          <w:szCs w:val="22"/>
        </w:rPr>
        <w:t xml:space="preserve"> jobsite workers as one of the three most influential roles for improving safety.</w:t>
      </w:r>
    </w:p>
    <w:p w14:paraId="1F5795F2" w14:textId="2D6F5025" w:rsidR="004E69CA" w:rsidRDefault="004E69CA" w:rsidP="004E69CA">
      <w:pPr>
        <w:pStyle w:val="ListParagraph"/>
        <w:numPr>
          <w:ilvl w:val="0"/>
          <w:numId w:val="15"/>
        </w:numPr>
        <w:spacing w:line="480" w:lineRule="auto"/>
        <w:rPr>
          <w:rFonts w:ascii="Times New Roman" w:hAnsi="Times New Roman" w:cs="Times New Roman"/>
          <w:szCs w:val="22"/>
        </w:rPr>
      </w:pPr>
      <w:r>
        <w:rPr>
          <w:rFonts w:ascii="Times New Roman" w:hAnsi="Times New Roman" w:cs="Times New Roman"/>
          <w:szCs w:val="22"/>
        </w:rPr>
        <w:t>Jobsite workers are also now the role consider</w:t>
      </w:r>
      <w:r w:rsidR="002F69FA">
        <w:rPr>
          <w:rFonts w:ascii="Times New Roman" w:hAnsi="Times New Roman" w:cs="Times New Roman"/>
          <w:szCs w:val="22"/>
        </w:rPr>
        <w:t>ed</w:t>
      </w:r>
      <w:r>
        <w:rPr>
          <w:rFonts w:ascii="Times New Roman" w:hAnsi="Times New Roman" w:cs="Times New Roman"/>
          <w:szCs w:val="22"/>
        </w:rPr>
        <w:t xml:space="preserve"> most impacted by safety training, a shift from second place in 2012.</w:t>
      </w:r>
    </w:p>
    <w:p w14:paraId="417367E0" w14:textId="479D21B0" w:rsidR="00466BAF" w:rsidRDefault="00466BAF" w:rsidP="0074139A">
      <w:pPr>
        <w:spacing w:line="480" w:lineRule="auto"/>
        <w:rPr>
          <w:rFonts w:ascii="Times New Roman" w:hAnsi="Times New Roman" w:cs="Times New Roman"/>
          <w:szCs w:val="22"/>
        </w:rPr>
      </w:pPr>
      <w:r>
        <w:rPr>
          <w:rFonts w:ascii="Times New Roman" w:hAnsi="Times New Roman" w:cs="Times New Roman"/>
          <w:szCs w:val="22"/>
        </w:rPr>
        <w:t xml:space="preserve">James A. </w:t>
      </w:r>
      <w:proofErr w:type="spellStart"/>
      <w:r>
        <w:rPr>
          <w:rFonts w:ascii="Times New Roman" w:hAnsi="Times New Roman" w:cs="Times New Roman"/>
          <w:szCs w:val="22"/>
        </w:rPr>
        <w:t>Dorris</w:t>
      </w:r>
      <w:proofErr w:type="spellEnd"/>
      <w:r>
        <w:rPr>
          <w:rFonts w:ascii="Times New Roman" w:hAnsi="Times New Roman" w:cs="Times New Roman"/>
          <w:szCs w:val="22"/>
        </w:rPr>
        <w:t xml:space="preserve">, </w:t>
      </w:r>
      <w:r w:rsidR="009E50E9">
        <w:rPr>
          <w:rFonts w:ascii="Times New Roman" w:hAnsi="Times New Roman" w:cs="Times New Roman"/>
          <w:szCs w:val="22"/>
        </w:rPr>
        <w:t>V</w:t>
      </w:r>
      <w:r>
        <w:rPr>
          <w:rFonts w:ascii="Times New Roman" w:hAnsi="Times New Roman" w:cs="Times New Roman"/>
          <w:szCs w:val="22"/>
        </w:rPr>
        <w:t xml:space="preserve">ice </w:t>
      </w:r>
      <w:r w:rsidR="009E50E9">
        <w:rPr>
          <w:rFonts w:ascii="Times New Roman" w:hAnsi="Times New Roman" w:cs="Times New Roman"/>
          <w:szCs w:val="22"/>
        </w:rPr>
        <w:t>P</w:t>
      </w:r>
      <w:r>
        <w:rPr>
          <w:rFonts w:ascii="Times New Roman" w:hAnsi="Times New Roman" w:cs="Times New Roman"/>
          <w:szCs w:val="22"/>
        </w:rPr>
        <w:t>resident</w:t>
      </w:r>
      <w:r w:rsidR="002F69FA">
        <w:rPr>
          <w:rFonts w:ascii="Times New Roman" w:hAnsi="Times New Roman" w:cs="Times New Roman"/>
          <w:szCs w:val="22"/>
        </w:rPr>
        <w:t xml:space="preserve"> </w:t>
      </w:r>
      <w:r w:rsidR="009E50E9">
        <w:rPr>
          <w:rFonts w:ascii="Times New Roman" w:hAnsi="Times New Roman" w:cs="Times New Roman"/>
          <w:szCs w:val="22"/>
        </w:rPr>
        <w:t>- E</w:t>
      </w:r>
      <w:r w:rsidR="002F69FA">
        <w:rPr>
          <w:rFonts w:ascii="Times New Roman" w:hAnsi="Times New Roman" w:cs="Times New Roman"/>
          <w:szCs w:val="22"/>
        </w:rPr>
        <w:t>nvironmental</w:t>
      </w:r>
      <w:r w:rsidR="009E50E9">
        <w:rPr>
          <w:rFonts w:ascii="Times New Roman" w:hAnsi="Times New Roman" w:cs="Times New Roman"/>
          <w:szCs w:val="22"/>
        </w:rPr>
        <w:t>,</w:t>
      </w:r>
      <w:r>
        <w:rPr>
          <w:rFonts w:ascii="Times New Roman" w:hAnsi="Times New Roman" w:cs="Times New Roman"/>
          <w:szCs w:val="22"/>
        </w:rPr>
        <w:t xml:space="preserve"> </w:t>
      </w:r>
      <w:r w:rsidR="009E50E9">
        <w:rPr>
          <w:rFonts w:ascii="Times New Roman" w:hAnsi="Times New Roman" w:cs="Times New Roman"/>
          <w:szCs w:val="22"/>
        </w:rPr>
        <w:t>H</w:t>
      </w:r>
      <w:r>
        <w:rPr>
          <w:rFonts w:ascii="Times New Roman" w:hAnsi="Times New Roman" w:cs="Times New Roman"/>
          <w:szCs w:val="22"/>
        </w:rPr>
        <w:t xml:space="preserve">ealth </w:t>
      </w:r>
      <w:r w:rsidR="009E50E9">
        <w:rPr>
          <w:rFonts w:ascii="Times New Roman" w:hAnsi="Times New Roman" w:cs="Times New Roman"/>
          <w:szCs w:val="22"/>
        </w:rPr>
        <w:t>&amp; S</w:t>
      </w:r>
      <w:r w:rsidRPr="00466BAF">
        <w:rPr>
          <w:rFonts w:ascii="Times New Roman" w:hAnsi="Times New Roman" w:cs="Times New Roman"/>
          <w:szCs w:val="22"/>
        </w:rPr>
        <w:t>afety</w:t>
      </w:r>
      <w:r>
        <w:rPr>
          <w:rFonts w:ascii="Times New Roman" w:hAnsi="Times New Roman" w:cs="Times New Roman"/>
          <w:szCs w:val="22"/>
        </w:rPr>
        <w:t xml:space="preserve"> at United Rentals</w:t>
      </w:r>
      <w:r w:rsidR="009E50E9">
        <w:rPr>
          <w:rFonts w:ascii="Times New Roman" w:hAnsi="Times New Roman" w:cs="Times New Roman"/>
          <w:szCs w:val="22"/>
        </w:rPr>
        <w:t>,</w:t>
      </w:r>
      <w:r>
        <w:rPr>
          <w:rFonts w:ascii="Times New Roman" w:hAnsi="Times New Roman" w:cs="Times New Roman"/>
          <w:szCs w:val="22"/>
        </w:rPr>
        <w:t xml:space="preserve"> believes this finding demonstrates the shift in the construction industry to looking at safety as a value, rather than as a priority. “</w:t>
      </w:r>
      <w:r w:rsidRPr="00466BAF">
        <w:rPr>
          <w:rFonts w:ascii="Times New Roman" w:hAnsi="Times New Roman" w:cs="Times New Roman"/>
          <w:szCs w:val="22"/>
        </w:rPr>
        <w:t xml:space="preserve">The significance in the shift of how jobsite worker involvement is seen underscores our need to make safety value-driven and personal.  When workers are made a part of the process and are provided the tools and training they need to succeed, safety becomes recognized as </w:t>
      </w:r>
      <w:r>
        <w:rPr>
          <w:rFonts w:ascii="Times New Roman" w:hAnsi="Times New Roman" w:cs="Times New Roman"/>
          <w:szCs w:val="22"/>
        </w:rPr>
        <w:t>the one thing that sets them</w:t>
      </w:r>
      <w:r w:rsidR="00685C72">
        <w:rPr>
          <w:rFonts w:ascii="Times New Roman" w:hAnsi="Times New Roman" w:cs="Times New Roman"/>
          <w:szCs w:val="22"/>
        </w:rPr>
        <w:t xml:space="preserve"> -- </w:t>
      </w:r>
      <w:r>
        <w:rPr>
          <w:rFonts w:ascii="Times New Roman" w:hAnsi="Times New Roman" w:cs="Times New Roman"/>
          <w:szCs w:val="22"/>
        </w:rPr>
        <w:t>and the company they work for</w:t>
      </w:r>
      <w:r w:rsidR="00685C72">
        <w:rPr>
          <w:rFonts w:ascii="Times New Roman" w:hAnsi="Times New Roman" w:cs="Times New Roman"/>
          <w:szCs w:val="22"/>
        </w:rPr>
        <w:t xml:space="preserve"> -- </w:t>
      </w:r>
      <w:r>
        <w:rPr>
          <w:rFonts w:ascii="Times New Roman" w:hAnsi="Times New Roman" w:cs="Times New Roman"/>
          <w:szCs w:val="22"/>
        </w:rPr>
        <w:t>a</w:t>
      </w:r>
      <w:r w:rsidRPr="00466BAF">
        <w:rPr>
          <w:rFonts w:ascii="Times New Roman" w:hAnsi="Times New Roman" w:cs="Times New Roman"/>
          <w:szCs w:val="22"/>
        </w:rPr>
        <w:t>part from others.  I</w:t>
      </w:r>
      <w:r>
        <w:rPr>
          <w:rFonts w:ascii="Times New Roman" w:hAnsi="Times New Roman" w:cs="Times New Roman"/>
          <w:szCs w:val="22"/>
        </w:rPr>
        <w:t xml:space="preserve">t’s what makes them world-class.” </w:t>
      </w:r>
      <w:r w:rsidRPr="00466BAF">
        <w:rPr>
          <w:rFonts w:ascii="Times New Roman" w:hAnsi="Times New Roman" w:cs="Times New Roman"/>
          <w:szCs w:val="22"/>
        </w:rPr>
        <w:t xml:space="preserve">  </w:t>
      </w:r>
    </w:p>
    <w:p w14:paraId="57538826" w14:textId="722248FB" w:rsidR="006022A1" w:rsidRDefault="00DE2F46" w:rsidP="0074139A">
      <w:pPr>
        <w:spacing w:line="480" w:lineRule="auto"/>
        <w:rPr>
          <w:rFonts w:ascii="Times New Roman" w:hAnsi="Times New Roman" w:cs="Times New Roman"/>
          <w:szCs w:val="22"/>
        </w:rPr>
      </w:pPr>
      <w:r>
        <w:rPr>
          <w:rFonts w:ascii="Times New Roman" w:hAnsi="Times New Roman" w:cs="Times New Roman"/>
          <w:szCs w:val="22"/>
        </w:rPr>
        <w:t xml:space="preserve"> </w:t>
      </w:r>
      <w:r w:rsidR="004E69CA">
        <w:rPr>
          <w:rFonts w:ascii="Times New Roman" w:hAnsi="Times New Roman" w:cs="Times New Roman"/>
          <w:szCs w:val="22"/>
        </w:rPr>
        <w:t xml:space="preserve"> </w:t>
      </w:r>
      <w:r w:rsidR="00CD2402">
        <w:rPr>
          <w:rFonts w:ascii="Times New Roman" w:hAnsi="Times New Roman" w:cs="Times New Roman"/>
          <w:szCs w:val="22"/>
        </w:rPr>
        <w:t xml:space="preserve">Other top findings in the </w:t>
      </w:r>
      <w:r w:rsidR="004E69CA" w:rsidRPr="004E69CA">
        <w:rPr>
          <w:rFonts w:ascii="Times New Roman" w:hAnsi="Times New Roman" w:cs="Times New Roman"/>
          <w:i/>
          <w:szCs w:val="22"/>
        </w:rPr>
        <w:t xml:space="preserve">Building a Safety Culture SmartMarket Report </w:t>
      </w:r>
      <w:r w:rsidR="004E69CA">
        <w:rPr>
          <w:rFonts w:ascii="Times New Roman" w:hAnsi="Times New Roman" w:cs="Times New Roman"/>
          <w:szCs w:val="22"/>
        </w:rPr>
        <w:t xml:space="preserve">include the </w:t>
      </w:r>
      <w:r w:rsidR="006940DE">
        <w:rPr>
          <w:rFonts w:ascii="Times New Roman" w:hAnsi="Times New Roman" w:cs="Times New Roman"/>
          <w:szCs w:val="22"/>
        </w:rPr>
        <w:t>most widely used indicators of</w:t>
      </w:r>
      <w:r w:rsidR="004E69CA">
        <w:rPr>
          <w:rFonts w:ascii="Times New Roman" w:hAnsi="Times New Roman" w:cs="Times New Roman"/>
          <w:szCs w:val="22"/>
        </w:rPr>
        <w:t xml:space="preserve"> a safety culture</w:t>
      </w:r>
      <w:r w:rsidR="006940DE">
        <w:rPr>
          <w:rFonts w:ascii="Times New Roman" w:hAnsi="Times New Roman" w:cs="Times New Roman"/>
          <w:szCs w:val="22"/>
        </w:rPr>
        <w:t xml:space="preserve"> in the industry</w:t>
      </w:r>
      <w:r>
        <w:rPr>
          <w:rFonts w:ascii="Times New Roman" w:hAnsi="Times New Roman" w:cs="Times New Roman"/>
          <w:szCs w:val="22"/>
        </w:rPr>
        <w:t>;</w:t>
      </w:r>
      <w:r w:rsidR="004E69CA">
        <w:rPr>
          <w:rFonts w:ascii="Times New Roman" w:hAnsi="Times New Roman" w:cs="Times New Roman"/>
          <w:szCs w:val="22"/>
        </w:rPr>
        <w:t xml:space="preserve"> the most effective safety practices and trends in safety training, including online training</w:t>
      </w:r>
      <w:r>
        <w:rPr>
          <w:rFonts w:ascii="Times New Roman" w:hAnsi="Times New Roman" w:cs="Times New Roman"/>
          <w:szCs w:val="22"/>
        </w:rPr>
        <w:t>;</w:t>
      </w:r>
      <w:r w:rsidR="004E69CA">
        <w:rPr>
          <w:rFonts w:ascii="Times New Roman" w:hAnsi="Times New Roman" w:cs="Times New Roman"/>
          <w:szCs w:val="22"/>
        </w:rPr>
        <w:t xml:space="preserve"> and the most effective means of communicating safety messages to workers. </w:t>
      </w:r>
      <w:r w:rsidR="00685C72">
        <w:rPr>
          <w:rFonts w:ascii="Times New Roman" w:hAnsi="Times New Roman" w:cs="Times New Roman"/>
          <w:szCs w:val="22"/>
        </w:rPr>
        <w:t xml:space="preserve"> </w:t>
      </w:r>
      <w:r w:rsidR="00CD2402">
        <w:rPr>
          <w:rFonts w:ascii="Times New Roman" w:hAnsi="Times New Roman" w:cs="Times New Roman"/>
          <w:szCs w:val="22"/>
        </w:rPr>
        <w:t xml:space="preserve">In addition to premier partners CPWR and United </w:t>
      </w:r>
      <w:r w:rsidR="00CD2402">
        <w:rPr>
          <w:rFonts w:ascii="Times New Roman" w:hAnsi="Times New Roman" w:cs="Times New Roman"/>
          <w:szCs w:val="22"/>
        </w:rPr>
        <w:lastRenderedPageBreak/>
        <w:t xml:space="preserve">Rentals, supporting research partners include Autodesk, </w:t>
      </w:r>
      <w:proofErr w:type="spellStart"/>
      <w:r w:rsidR="00C751AF">
        <w:rPr>
          <w:rFonts w:ascii="Times New Roman" w:hAnsi="Times New Roman" w:cs="Times New Roman"/>
          <w:szCs w:val="22"/>
        </w:rPr>
        <w:t>ClickSafety</w:t>
      </w:r>
      <w:proofErr w:type="spellEnd"/>
      <w:r w:rsidR="00CD2402">
        <w:rPr>
          <w:rFonts w:ascii="Times New Roman" w:hAnsi="Times New Roman" w:cs="Times New Roman"/>
          <w:szCs w:val="22"/>
        </w:rPr>
        <w:t xml:space="preserve"> and </w:t>
      </w:r>
      <w:proofErr w:type="spellStart"/>
      <w:r w:rsidR="00CD2402">
        <w:rPr>
          <w:rFonts w:ascii="Times New Roman" w:hAnsi="Times New Roman" w:cs="Times New Roman"/>
          <w:szCs w:val="22"/>
        </w:rPr>
        <w:t>Procore</w:t>
      </w:r>
      <w:proofErr w:type="spellEnd"/>
      <w:r w:rsidR="00CD2402">
        <w:rPr>
          <w:rFonts w:ascii="Times New Roman" w:hAnsi="Times New Roman" w:cs="Times New Roman"/>
          <w:szCs w:val="22"/>
        </w:rPr>
        <w:t xml:space="preserve">, and contributing partners include the National Institute of Building Sciences and PCL Construction. </w:t>
      </w:r>
      <w:r w:rsidR="000D6E8F">
        <w:rPr>
          <w:rFonts w:ascii="Times New Roman" w:hAnsi="Times New Roman" w:cs="Times New Roman"/>
          <w:szCs w:val="22"/>
        </w:rPr>
        <w:t xml:space="preserve">Association partners include ABC, AGC, CURT, LCI, MCAA, NECA and SMACNA. </w:t>
      </w:r>
    </w:p>
    <w:p w14:paraId="22A83E7C" w14:textId="77777777" w:rsidR="00DE2F46" w:rsidRDefault="00DE2F46" w:rsidP="00DE2F46">
      <w:pPr>
        <w:spacing w:line="480" w:lineRule="auto"/>
        <w:ind w:firstLine="720"/>
        <w:jc w:val="center"/>
        <w:rPr>
          <w:rFonts w:ascii="Times New Roman" w:hAnsi="Times New Roman" w:cs="Times New Roman"/>
          <w:szCs w:val="22"/>
        </w:rPr>
      </w:pPr>
      <w:r>
        <w:rPr>
          <w:rFonts w:ascii="Times New Roman" w:hAnsi="Times New Roman" w:cs="Times New Roman"/>
          <w:szCs w:val="22"/>
        </w:rPr>
        <w:t>###</w:t>
      </w:r>
    </w:p>
    <w:p w14:paraId="1FE8022D" w14:textId="77777777" w:rsidR="00DE2F46" w:rsidRDefault="00DE2F46" w:rsidP="0074139A">
      <w:pPr>
        <w:spacing w:line="480" w:lineRule="auto"/>
        <w:rPr>
          <w:rFonts w:ascii="Times New Roman" w:hAnsi="Times New Roman" w:cs="Times New Roman"/>
          <w:szCs w:val="22"/>
        </w:rPr>
      </w:pPr>
    </w:p>
    <w:p w14:paraId="6A26FD24" w14:textId="27892CDF" w:rsidR="004751E2" w:rsidRPr="0074139A" w:rsidRDefault="00A11014" w:rsidP="00D92EBA">
      <w:pPr>
        <w:rPr>
          <w:rFonts w:ascii="Times New Roman" w:hAnsi="Times New Roman" w:cs="Times New Roman"/>
          <w:b/>
          <w:szCs w:val="20"/>
          <w:u w:val="single"/>
        </w:rPr>
      </w:pPr>
      <w:r w:rsidRPr="0074139A">
        <w:rPr>
          <w:rFonts w:ascii="Times New Roman" w:hAnsi="Times New Roman" w:cs="Times New Roman"/>
          <w:b/>
          <w:szCs w:val="20"/>
          <w:u w:val="single"/>
        </w:rPr>
        <w:t xml:space="preserve">About Dodge Data &amp; Analytics </w:t>
      </w:r>
    </w:p>
    <w:p w14:paraId="1059AD33" w14:textId="3DFAFE4F" w:rsidR="004751E2" w:rsidRDefault="002F69FA" w:rsidP="00D92EBA">
      <w:pPr>
        <w:rPr>
          <w:rFonts w:ascii="Times New Roman" w:hAnsi="Times New Roman" w:cs="Times New Roman"/>
          <w:szCs w:val="20"/>
        </w:rPr>
      </w:pPr>
      <w:r w:rsidRPr="002F69FA">
        <w:rPr>
          <w:rFonts w:ascii="Times New Roman" w:hAnsi="Times New Roman" w:cs="Times New Roman"/>
          <w:szCs w:val="20"/>
        </w:rPr>
        <w:t xml:space="preserve">About Dodge Data &amp; Analytics: Dodge Data &amp; Analytics is the leading provider of data, analytics, news and intelligence serving the North American construction industry. The company’s information enables building product manufacturers, general contractors and subcontractors, architects and engineers to size markets, prioritize prospects, target and build relationships, strengthen market positions, and optimize sales strategies. The company’s brands include Dodge, Dodge MarketShare™, Dodge BuildShare®, Dodge </w:t>
      </w:r>
      <w:proofErr w:type="spellStart"/>
      <w:r w:rsidRPr="002F69FA">
        <w:rPr>
          <w:rFonts w:ascii="Times New Roman" w:hAnsi="Times New Roman" w:cs="Times New Roman"/>
          <w:szCs w:val="20"/>
        </w:rPr>
        <w:t>SpecShare</w:t>
      </w:r>
      <w:proofErr w:type="spellEnd"/>
      <w:r w:rsidRPr="002F69FA">
        <w:rPr>
          <w:rFonts w:ascii="Times New Roman" w:hAnsi="Times New Roman" w:cs="Times New Roman"/>
          <w:szCs w:val="20"/>
        </w:rPr>
        <w:t xml:space="preserve">®, Sweets, and </w:t>
      </w:r>
      <w:proofErr w:type="spellStart"/>
      <w:r w:rsidRPr="002F69FA">
        <w:rPr>
          <w:rFonts w:ascii="Times New Roman" w:hAnsi="Times New Roman" w:cs="Times New Roman"/>
          <w:szCs w:val="20"/>
        </w:rPr>
        <w:t>ConstructionPoints</w:t>
      </w:r>
      <w:proofErr w:type="spellEnd"/>
      <w:r w:rsidRPr="002F69FA">
        <w:rPr>
          <w:rFonts w:ascii="Times New Roman" w:hAnsi="Times New Roman" w:cs="Times New Roman"/>
          <w:szCs w:val="20"/>
        </w:rPr>
        <w:t xml:space="preserve">. To learn more, visit </w:t>
      </w:r>
      <w:hyperlink r:id="rId11" w:history="1">
        <w:r w:rsidRPr="00DD0C69">
          <w:rPr>
            <w:rStyle w:val="Hyperlink"/>
            <w:rFonts w:ascii="Times New Roman" w:hAnsi="Times New Roman"/>
            <w:sz w:val="24"/>
            <w:szCs w:val="20"/>
          </w:rPr>
          <w:t>www.construction.com</w:t>
        </w:r>
      </w:hyperlink>
      <w:r w:rsidRPr="002F69FA">
        <w:rPr>
          <w:rFonts w:ascii="Times New Roman" w:hAnsi="Times New Roman" w:cs="Times New Roman"/>
          <w:szCs w:val="20"/>
        </w:rPr>
        <w:t>.</w:t>
      </w:r>
    </w:p>
    <w:p w14:paraId="586FEF54" w14:textId="77777777" w:rsidR="002F69FA" w:rsidRDefault="002F69FA" w:rsidP="00D92EBA">
      <w:pPr>
        <w:rPr>
          <w:rFonts w:ascii="Times New Roman" w:hAnsi="Times New Roman" w:cs="Times New Roman"/>
          <w:b/>
          <w:szCs w:val="20"/>
        </w:rPr>
      </w:pPr>
    </w:p>
    <w:p w14:paraId="5CB07E8F" w14:textId="21C11EE8" w:rsidR="00A11014" w:rsidRDefault="00A11014" w:rsidP="00D92EBA">
      <w:pPr>
        <w:rPr>
          <w:rFonts w:ascii="Times New Roman" w:hAnsi="Times New Roman" w:cs="Times New Roman"/>
          <w:szCs w:val="20"/>
        </w:rPr>
      </w:pPr>
      <w:r w:rsidRPr="0008727A">
        <w:rPr>
          <w:rFonts w:ascii="Times New Roman" w:hAnsi="Times New Roman" w:cs="Times New Roman"/>
          <w:b/>
          <w:szCs w:val="20"/>
        </w:rPr>
        <w:t xml:space="preserve">Media Contact: </w:t>
      </w:r>
      <w:r w:rsidRPr="00C25645">
        <w:rPr>
          <w:rFonts w:ascii="Times New Roman" w:hAnsi="Times New Roman" w:cs="Times New Roman"/>
          <w:szCs w:val="20"/>
        </w:rPr>
        <w:t xml:space="preserve">Susan Peterson, Marketing | Communications, Dodge Data &amp; Analytics, </w:t>
      </w:r>
      <w:r>
        <w:rPr>
          <w:rFonts w:ascii="Times New Roman" w:hAnsi="Times New Roman" w:cs="Times New Roman"/>
          <w:szCs w:val="20"/>
        </w:rPr>
        <w:t>+1-</w:t>
      </w:r>
      <w:r w:rsidR="00113EEF" w:rsidRPr="00113EEF">
        <w:rPr>
          <w:rFonts w:ascii="Times New Roman" w:hAnsi="Times New Roman" w:cs="Times New Roman"/>
          <w:szCs w:val="20"/>
        </w:rPr>
        <w:t>347-523-4570</w:t>
      </w:r>
      <w:r w:rsidRPr="00C25645">
        <w:rPr>
          <w:rFonts w:ascii="Times New Roman" w:hAnsi="Times New Roman" w:cs="Times New Roman"/>
          <w:szCs w:val="20"/>
        </w:rPr>
        <w:t xml:space="preserve">, </w:t>
      </w:r>
      <w:hyperlink r:id="rId12" w:history="1">
        <w:r w:rsidR="008A71AE" w:rsidRPr="004F4386">
          <w:rPr>
            <w:rStyle w:val="Hyperlink"/>
            <w:rFonts w:ascii="Times New Roman" w:hAnsi="Times New Roman"/>
            <w:sz w:val="24"/>
            <w:szCs w:val="20"/>
          </w:rPr>
          <w:t>susan.peterson@construction.com</w:t>
        </w:r>
      </w:hyperlink>
    </w:p>
    <w:p w14:paraId="1D177962" w14:textId="7DBB9DBA" w:rsidR="008A71AE" w:rsidRDefault="008A71AE" w:rsidP="00C0049A">
      <w:pPr>
        <w:spacing w:after="200" w:line="276" w:lineRule="auto"/>
        <w:rPr>
          <w:rFonts w:ascii="Times New Roman" w:hAnsi="Times New Roman" w:cs="Times New Roman"/>
          <w:szCs w:val="20"/>
        </w:rPr>
      </w:pPr>
    </w:p>
    <w:sectPr w:rsidR="008A71AE" w:rsidSect="00C10F91">
      <w:footerReference w:type="default" r:id="rId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0D3802" w15:done="0"/>
  <w15:commentEx w15:paraId="4E2A611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161B6" w14:textId="77777777" w:rsidR="008C643D" w:rsidRDefault="008C643D" w:rsidP="00F96834">
      <w:r>
        <w:separator/>
      </w:r>
    </w:p>
  </w:endnote>
  <w:endnote w:type="continuationSeparator" w:id="0">
    <w:p w14:paraId="42F343A9" w14:textId="77777777" w:rsidR="008C643D" w:rsidRDefault="008C643D" w:rsidP="00F9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241005"/>
      <w:docPartObj>
        <w:docPartGallery w:val="Page Numbers (Bottom of Page)"/>
        <w:docPartUnique/>
      </w:docPartObj>
    </w:sdtPr>
    <w:sdtEndPr>
      <w:rPr>
        <w:noProof/>
      </w:rPr>
    </w:sdtEndPr>
    <w:sdtContent>
      <w:p w14:paraId="2207B103" w14:textId="5C6BB7FC" w:rsidR="009E50E9" w:rsidRDefault="009E50E9">
        <w:pPr>
          <w:pStyle w:val="Footer"/>
          <w:jc w:val="center"/>
        </w:pPr>
        <w:r>
          <w:fldChar w:fldCharType="begin"/>
        </w:r>
        <w:r>
          <w:instrText xml:space="preserve"> PAGE   \* MERGEFORMAT </w:instrText>
        </w:r>
        <w:r>
          <w:fldChar w:fldCharType="separate"/>
        </w:r>
        <w:r w:rsidR="00FF6715">
          <w:rPr>
            <w:noProof/>
          </w:rPr>
          <w:t>1</w:t>
        </w:r>
        <w:r>
          <w:rPr>
            <w:noProof/>
          </w:rPr>
          <w:fldChar w:fldCharType="end"/>
        </w:r>
      </w:p>
    </w:sdtContent>
  </w:sdt>
  <w:p w14:paraId="7D41CDFE" w14:textId="77777777" w:rsidR="009E50E9" w:rsidRDefault="009E50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AB03E" w14:textId="77777777" w:rsidR="008C643D" w:rsidRDefault="008C643D" w:rsidP="00F96834">
      <w:r>
        <w:separator/>
      </w:r>
    </w:p>
  </w:footnote>
  <w:footnote w:type="continuationSeparator" w:id="0">
    <w:p w14:paraId="10B4CA60" w14:textId="77777777" w:rsidR="008C643D" w:rsidRDefault="008C643D" w:rsidP="00F968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AF5"/>
    <w:multiLevelType w:val="hybridMultilevel"/>
    <w:tmpl w:val="4BD6D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040AE"/>
    <w:multiLevelType w:val="hybridMultilevel"/>
    <w:tmpl w:val="3E803BD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
    <w:nsid w:val="288B2075"/>
    <w:multiLevelType w:val="hybridMultilevel"/>
    <w:tmpl w:val="BF3A9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6237BA"/>
    <w:multiLevelType w:val="hybridMultilevel"/>
    <w:tmpl w:val="3A68F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512AEC"/>
    <w:multiLevelType w:val="hybridMultilevel"/>
    <w:tmpl w:val="C05629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4FF77118"/>
    <w:multiLevelType w:val="hybridMultilevel"/>
    <w:tmpl w:val="E2DCD59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6">
    <w:nsid w:val="537D24D2"/>
    <w:multiLevelType w:val="hybridMultilevel"/>
    <w:tmpl w:val="9ABE1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892CF7"/>
    <w:multiLevelType w:val="hybridMultilevel"/>
    <w:tmpl w:val="75280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DB4706"/>
    <w:multiLevelType w:val="hybridMultilevel"/>
    <w:tmpl w:val="0798B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793B21"/>
    <w:multiLevelType w:val="hybridMultilevel"/>
    <w:tmpl w:val="58E84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A7245B"/>
    <w:multiLevelType w:val="hybridMultilevel"/>
    <w:tmpl w:val="E3141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C64704"/>
    <w:multiLevelType w:val="hybridMultilevel"/>
    <w:tmpl w:val="55A04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DE2630"/>
    <w:multiLevelType w:val="hybridMultilevel"/>
    <w:tmpl w:val="667E8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C738D4"/>
    <w:multiLevelType w:val="hybridMultilevel"/>
    <w:tmpl w:val="D07E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1133AA"/>
    <w:multiLevelType w:val="hybridMultilevel"/>
    <w:tmpl w:val="8DEA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4"/>
  </w:num>
  <w:num w:numId="4">
    <w:abstractNumId w:val="11"/>
  </w:num>
  <w:num w:numId="5">
    <w:abstractNumId w:val="12"/>
  </w:num>
  <w:num w:numId="6">
    <w:abstractNumId w:val="8"/>
  </w:num>
  <w:num w:numId="7">
    <w:abstractNumId w:val="1"/>
  </w:num>
  <w:num w:numId="8">
    <w:abstractNumId w:val="10"/>
  </w:num>
  <w:num w:numId="9">
    <w:abstractNumId w:val="5"/>
  </w:num>
  <w:num w:numId="10">
    <w:abstractNumId w:val="9"/>
  </w:num>
  <w:num w:numId="11">
    <w:abstractNumId w:val="7"/>
  </w:num>
  <w:num w:numId="12">
    <w:abstractNumId w:val="3"/>
  </w:num>
  <w:num w:numId="13">
    <w:abstractNumId w:val="6"/>
  </w:num>
  <w:num w:numId="14">
    <w:abstractNumId w:val="13"/>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pson, Elizabeth">
    <w15:presenceInfo w15:providerId="AD" w15:userId="S-1-5-21-3927709745-637530480-2182380340-5129"/>
  </w15:person>
  <w15:person w15:author="Ritterpusch, John">
    <w15:presenceInfo w15:providerId="AD" w15:userId="S-1-5-21-3927709745-637530480-2182380340-1800"/>
  </w15:person>
  <w15:person w15:author="Asmus, Susan">
    <w15:presenceInfo w15:providerId="AD" w15:userId="S-1-5-21-3927709745-637530480-2182380340-19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326"/>
    <w:rsid w:val="0000387F"/>
    <w:rsid w:val="00007BD9"/>
    <w:rsid w:val="00015D42"/>
    <w:rsid w:val="00020E14"/>
    <w:rsid w:val="000232D7"/>
    <w:rsid w:val="0004552D"/>
    <w:rsid w:val="000547EB"/>
    <w:rsid w:val="00056F3E"/>
    <w:rsid w:val="000855A6"/>
    <w:rsid w:val="000B4444"/>
    <w:rsid w:val="000B6326"/>
    <w:rsid w:val="000C1E3C"/>
    <w:rsid w:val="000D6E8F"/>
    <w:rsid w:val="000D7E9A"/>
    <w:rsid w:val="000E23F0"/>
    <w:rsid w:val="000E260D"/>
    <w:rsid w:val="000E5E50"/>
    <w:rsid w:val="000E6531"/>
    <w:rsid w:val="000F515D"/>
    <w:rsid w:val="000F6886"/>
    <w:rsid w:val="0010024A"/>
    <w:rsid w:val="00100876"/>
    <w:rsid w:val="00101E08"/>
    <w:rsid w:val="00113EEF"/>
    <w:rsid w:val="00126FCE"/>
    <w:rsid w:val="00132FE3"/>
    <w:rsid w:val="00133CD0"/>
    <w:rsid w:val="00151FD1"/>
    <w:rsid w:val="001536AF"/>
    <w:rsid w:val="00156499"/>
    <w:rsid w:val="00167AB0"/>
    <w:rsid w:val="00170305"/>
    <w:rsid w:val="0018665D"/>
    <w:rsid w:val="001923B1"/>
    <w:rsid w:val="00196F5E"/>
    <w:rsid w:val="001A6905"/>
    <w:rsid w:val="001E00F3"/>
    <w:rsid w:val="001E763C"/>
    <w:rsid w:val="002321B9"/>
    <w:rsid w:val="00234050"/>
    <w:rsid w:val="00240F0A"/>
    <w:rsid w:val="002570FD"/>
    <w:rsid w:val="00261B0C"/>
    <w:rsid w:val="00263E87"/>
    <w:rsid w:val="00265AF4"/>
    <w:rsid w:val="00267160"/>
    <w:rsid w:val="00276231"/>
    <w:rsid w:val="00295BE7"/>
    <w:rsid w:val="002A31AA"/>
    <w:rsid w:val="002A6006"/>
    <w:rsid w:val="002C1E74"/>
    <w:rsid w:val="002C6BD1"/>
    <w:rsid w:val="002D4648"/>
    <w:rsid w:val="002D7E41"/>
    <w:rsid w:val="002F69FA"/>
    <w:rsid w:val="0030444B"/>
    <w:rsid w:val="00307163"/>
    <w:rsid w:val="00310E6F"/>
    <w:rsid w:val="00312471"/>
    <w:rsid w:val="00335009"/>
    <w:rsid w:val="003417D2"/>
    <w:rsid w:val="00341F03"/>
    <w:rsid w:val="00347DB0"/>
    <w:rsid w:val="003555DC"/>
    <w:rsid w:val="00384F7B"/>
    <w:rsid w:val="00394A22"/>
    <w:rsid w:val="003B175B"/>
    <w:rsid w:val="003B5FCB"/>
    <w:rsid w:val="003C515C"/>
    <w:rsid w:val="003D6E4B"/>
    <w:rsid w:val="003F64F9"/>
    <w:rsid w:val="00402E4C"/>
    <w:rsid w:val="0040753B"/>
    <w:rsid w:val="00413C6D"/>
    <w:rsid w:val="00433FE7"/>
    <w:rsid w:val="00444E21"/>
    <w:rsid w:val="0044787C"/>
    <w:rsid w:val="004534D8"/>
    <w:rsid w:val="004623CA"/>
    <w:rsid w:val="0046494D"/>
    <w:rsid w:val="00466BAF"/>
    <w:rsid w:val="004724E8"/>
    <w:rsid w:val="004751E2"/>
    <w:rsid w:val="00475635"/>
    <w:rsid w:val="004817BC"/>
    <w:rsid w:val="00482832"/>
    <w:rsid w:val="004932C3"/>
    <w:rsid w:val="004948FC"/>
    <w:rsid w:val="00497A66"/>
    <w:rsid w:val="004C3692"/>
    <w:rsid w:val="004D28A0"/>
    <w:rsid w:val="004D4B28"/>
    <w:rsid w:val="004D4C5D"/>
    <w:rsid w:val="004E69CA"/>
    <w:rsid w:val="004E74D8"/>
    <w:rsid w:val="004E7DC3"/>
    <w:rsid w:val="004F1E6F"/>
    <w:rsid w:val="004F3569"/>
    <w:rsid w:val="005038C8"/>
    <w:rsid w:val="005051A9"/>
    <w:rsid w:val="005255FE"/>
    <w:rsid w:val="00536CD3"/>
    <w:rsid w:val="005374D3"/>
    <w:rsid w:val="00560488"/>
    <w:rsid w:val="00571EA1"/>
    <w:rsid w:val="00572A62"/>
    <w:rsid w:val="0057499F"/>
    <w:rsid w:val="00582D58"/>
    <w:rsid w:val="0059718F"/>
    <w:rsid w:val="005A2D91"/>
    <w:rsid w:val="005A6AD3"/>
    <w:rsid w:val="005B067B"/>
    <w:rsid w:val="005B2B2C"/>
    <w:rsid w:val="005B527F"/>
    <w:rsid w:val="005B57F5"/>
    <w:rsid w:val="005F0434"/>
    <w:rsid w:val="005F0A34"/>
    <w:rsid w:val="005F50B4"/>
    <w:rsid w:val="00600FFC"/>
    <w:rsid w:val="00602026"/>
    <w:rsid w:val="006022A1"/>
    <w:rsid w:val="00611713"/>
    <w:rsid w:val="006209D9"/>
    <w:rsid w:val="0064263C"/>
    <w:rsid w:val="006430A7"/>
    <w:rsid w:val="00657F02"/>
    <w:rsid w:val="006642A2"/>
    <w:rsid w:val="00674399"/>
    <w:rsid w:val="006842AD"/>
    <w:rsid w:val="00685C72"/>
    <w:rsid w:val="00692822"/>
    <w:rsid w:val="006940DE"/>
    <w:rsid w:val="006A1995"/>
    <w:rsid w:val="006B3BD2"/>
    <w:rsid w:val="006D464D"/>
    <w:rsid w:val="006E7B6F"/>
    <w:rsid w:val="006F0046"/>
    <w:rsid w:val="006F399B"/>
    <w:rsid w:val="006F4F83"/>
    <w:rsid w:val="007022B8"/>
    <w:rsid w:val="00705793"/>
    <w:rsid w:val="00723206"/>
    <w:rsid w:val="007244A0"/>
    <w:rsid w:val="00735154"/>
    <w:rsid w:val="0074139A"/>
    <w:rsid w:val="00761E4E"/>
    <w:rsid w:val="00767F40"/>
    <w:rsid w:val="00773937"/>
    <w:rsid w:val="007A69D9"/>
    <w:rsid w:val="007B1D67"/>
    <w:rsid w:val="007B430F"/>
    <w:rsid w:val="007B630C"/>
    <w:rsid w:val="007E7369"/>
    <w:rsid w:val="007F68BF"/>
    <w:rsid w:val="00835F08"/>
    <w:rsid w:val="0084260A"/>
    <w:rsid w:val="00842A0F"/>
    <w:rsid w:val="00867D59"/>
    <w:rsid w:val="00872B17"/>
    <w:rsid w:val="00873A23"/>
    <w:rsid w:val="00874FBE"/>
    <w:rsid w:val="00887FE8"/>
    <w:rsid w:val="008A2751"/>
    <w:rsid w:val="008A71AE"/>
    <w:rsid w:val="008B1295"/>
    <w:rsid w:val="008B45B3"/>
    <w:rsid w:val="008B7E78"/>
    <w:rsid w:val="008C153F"/>
    <w:rsid w:val="008C643D"/>
    <w:rsid w:val="008C7AC6"/>
    <w:rsid w:val="008D15A3"/>
    <w:rsid w:val="008F6857"/>
    <w:rsid w:val="00902D20"/>
    <w:rsid w:val="0091786F"/>
    <w:rsid w:val="0092269C"/>
    <w:rsid w:val="00950D05"/>
    <w:rsid w:val="00977AF7"/>
    <w:rsid w:val="00984883"/>
    <w:rsid w:val="00986C1A"/>
    <w:rsid w:val="0099052B"/>
    <w:rsid w:val="009B0FFD"/>
    <w:rsid w:val="009B389D"/>
    <w:rsid w:val="009B3CB0"/>
    <w:rsid w:val="009D0272"/>
    <w:rsid w:val="009D4905"/>
    <w:rsid w:val="009E50E9"/>
    <w:rsid w:val="009F0E8F"/>
    <w:rsid w:val="009F2DC1"/>
    <w:rsid w:val="009F38E7"/>
    <w:rsid w:val="009F5447"/>
    <w:rsid w:val="00A02AD9"/>
    <w:rsid w:val="00A11014"/>
    <w:rsid w:val="00A116B6"/>
    <w:rsid w:val="00A16610"/>
    <w:rsid w:val="00A2608E"/>
    <w:rsid w:val="00A27BE3"/>
    <w:rsid w:val="00A41DCC"/>
    <w:rsid w:val="00A4588D"/>
    <w:rsid w:val="00A562E8"/>
    <w:rsid w:val="00A61ECB"/>
    <w:rsid w:val="00A636C1"/>
    <w:rsid w:val="00A63832"/>
    <w:rsid w:val="00A67232"/>
    <w:rsid w:val="00A7170F"/>
    <w:rsid w:val="00A861E7"/>
    <w:rsid w:val="00A901E6"/>
    <w:rsid w:val="00A93822"/>
    <w:rsid w:val="00A94C6A"/>
    <w:rsid w:val="00AA76BC"/>
    <w:rsid w:val="00AB1E3F"/>
    <w:rsid w:val="00AD23AB"/>
    <w:rsid w:val="00AD6635"/>
    <w:rsid w:val="00AF1CC2"/>
    <w:rsid w:val="00B1686A"/>
    <w:rsid w:val="00B17FDC"/>
    <w:rsid w:val="00B44317"/>
    <w:rsid w:val="00B630A9"/>
    <w:rsid w:val="00B74A1A"/>
    <w:rsid w:val="00BC3691"/>
    <w:rsid w:val="00BC5276"/>
    <w:rsid w:val="00BC7904"/>
    <w:rsid w:val="00BE18F0"/>
    <w:rsid w:val="00BF6FAE"/>
    <w:rsid w:val="00C0049A"/>
    <w:rsid w:val="00C015D9"/>
    <w:rsid w:val="00C06829"/>
    <w:rsid w:val="00C06BF3"/>
    <w:rsid w:val="00C10F91"/>
    <w:rsid w:val="00C156F2"/>
    <w:rsid w:val="00C16C6D"/>
    <w:rsid w:val="00C35498"/>
    <w:rsid w:val="00C55E48"/>
    <w:rsid w:val="00C61A08"/>
    <w:rsid w:val="00C620F3"/>
    <w:rsid w:val="00C62471"/>
    <w:rsid w:val="00C733D8"/>
    <w:rsid w:val="00C751AF"/>
    <w:rsid w:val="00C85639"/>
    <w:rsid w:val="00CB0D58"/>
    <w:rsid w:val="00CB0FFE"/>
    <w:rsid w:val="00CB7303"/>
    <w:rsid w:val="00CD2402"/>
    <w:rsid w:val="00CD62D8"/>
    <w:rsid w:val="00CF1637"/>
    <w:rsid w:val="00CF75EB"/>
    <w:rsid w:val="00D003E6"/>
    <w:rsid w:val="00D1345F"/>
    <w:rsid w:val="00D204B3"/>
    <w:rsid w:val="00D22550"/>
    <w:rsid w:val="00D25940"/>
    <w:rsid w:val="00D35657"/>
    <w:rsid w:val="00D41B01"/>
    <w:rsid w:val="00D5651F"/>
    <w:rsid w:val="00D63572"/>
    <w:rsid w:val="00D66F59"/>
    <w:rsid w:val="00D74C13"/>
    <w:rsid w:val="00D8048B"/>
    <w:rsid w:val="00D871E9"/>
    <w:rsid w:val="00D92EBA"/>
    <w:rsid w:val="00DA0C7D"/>
    <w:rsid w:val="00DB0297"/>
    <w:rsid w:val="00DB1B04"/>
    <w:rsid w:val="00DB72AC"/>
    <w:rsid w:val="00DC4060"/>
    <w:rsid w:val="00DC52F0"/>
    <w:rsid w:val="00DC6080"/>
    <w:rsid w:val="00DD0758"/>
    <w:rsid w:val="00DD2101"/>
    <w:rsid w:val="00DE2F46"/>
    <w:rsid w:val="00DE5D07"/>
    <w:rsid w:val="00DF00F7"/>
    <w:rsid w:val="00DF2159"/>
    <w:rsid w:val="00DF2F34"/>
    <w:rsid w:val="00E1110E"/>
    <w:rsid w:val="00E20262"/>
    <w:rsid w:val="00E20E42"/>
    <w:rsid w:val="00E307E4"/>
    <w:rsid w:val="00E436E3"/>
    <w:rsid w:val="00E4424C"/>
    <w:rsid w:val="00E52EB5"/>
    <w:rsid w:val="00E53738"/>
    <w:rsid w:val="00E64E91"/>
    <w:rsid w:val="00E724A1"/>
    <w:rsid w:val="00E810FE"/>
    <w:rsid w:val="00E8704E"/>
    <w:rsid w:val="00E92FCA"/>
    <w:rsid w:val="00E94850"/>
    <w:rsid w:val="00E960F3"/>
    <w:rsid w:val="00EB2DA8"/>
    <w:rsid w:val="00EC0855"/>
    <w:rsid w:val="00ED56BE"/>
    <w:rsid w:val="00EE2FD7"/>
    <w:rsid w:val="00EF2840"/>
    <w:rsid w:val="00F04A70"/>
    <w:rsid w:val="00F104AA"/>
    <w:rsid w:val="00F1378E"/>
    <w:rsid w:val="00F13FEA"/>
    <w:rsid w:val="00F315A5"/>
    <w:rsid w:val="00F321B6"/>
    <w:rsid w:val="00F416F3"/>
    <w:rsid w:val="00F44513"/>
    <w:rsid w:val="00F47894"/>
    <w:rsid w:val="00F55DFA"/>
    <w:rsid w:val="00F63412"/>
    <w:rsid w:val="00F80087"/>
    <w:rsid w:val="00F87B5A"/>
    <w:rsid w:val="00F90015"/>
    <w:rsid w:val="00F96834"/>
    <w:rsid w:val="00FA4CC8"/>
    <w:rsid w:val="00FA6203"/>
    <w:rsid w:val="00FB1DBA"/>
    <w:rsid w:val="00FC41E2"/>
    <w:rsid w:val="00FC6134"/>
    <w:rsid w:val="00FD42AB"/>
    <w:rsid w:val="00FE56AA"/>
    <w:rsid w:val="00FF1357"/>
    <w:rsid w:val="00FF46C7"/>
    <w:rsid w:val="00FF671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A7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326"/>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6326"/>
    <w:rPr>
      <w:rFonts w:ascii="Arial" w:hAnsi="Arial" w:cs="Times New Roman"/>
      <w:color w:val="0000FF"/>
      <w:sz w:val="20"/>
      <w:u w:val="single"/>
    </w:rPr>
  </w:style>
  <w:style w:type="paragraph" w:styleId="ListParagraph">
    <w:name w:val="List Paragraph"/>
    <w:basedOn w:val="Normal"/>
    <w:qFormat/>
    <w:rsid w:val="000B6326"/>
    <w:pPr>
      <w:ind w:left="720"/>
      <w:contextualSpacing/>
    </w:pPr>
  </w:style>
  <w:style w:type="paragraph" w:styleId="BalloonText">
    <w:name w:val="Balloon Text"/>
    <w:basedOn w:val="Normal"/>
    <w:link w:val="BalloonTextChar"/>
    <w:uiPriority w:val="99"/>
    <w:semiHidden/>
    <w:unhideWhenUsed/>
    <w:rsid w:val="00DE5D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D07"/>
    <w:rPr>
      <w:rFonts w:ascii="Lucida Grande" w:eastAsia="Times New Roman" w:hAnsi="Lucida Grande" w:cs="Lucida Grande"/>
      <w:sz w:val="18"/>
      <w:szCs w:val="18"/>
    </w:rPr>
  </w:style>
  <w:style w:type="character" w:styleId="PageNumber">
    <w:name w:val="page number"/>
    <w:uiPriority w:val="99"/>
    <w:rsid w:val="00674399"/>
    <w:rPr>
      <w:rFonts w:cs="Times New Roman"/>
    </w:rPr>
  </w:style>
  <w:style w:type="character" w:styleId="FollowedHyperlink">
    <w:name w:val="FollowedHyperlink"/>
    <w:basedOn w:val="DefaultParagraphFont"/>
    <w:uiPriority w:val="99"/>
    <w:semiHidden/>
    <w:unhideWhenUsed/>
    <w:rsid w:val="00394A22"/>
    <w:rPr>
      <w:color w:val="800080" w:themeColor="followedHyperlink"/>
      <w:u w:val="single"/>
    </w:rPr>
  </w:style>
  <w:style w:type="character" w:styleId="CommentReference">
    <w:name w:val="annotation reference"/>
    <w:basedOn w:val="DefaultParagraphFont"/>
    <w:uiPriority w:val="99"/>
    <w:semiHidden/>
    <w:unhideWhenUsed/>
    <w:rsid w:val="008C7AC6"/>
    <w:rPr>
      <w:sz w:val="18"/>
      <w:szCs w:val="18"/>
    </w:rPr>
  </w:style>
  <w:style w:type="paragraph" w:styleId="CommentText">
    <w:name w:val="annotation text"/>
    <w:basedOn w:val="Normal"/>
    <w:link w:val="CommentTextChar"/>
    <w:uiPriority w:val="99"/>
    <w:semiHidden/>
    <w:unhideWhenUsed/>
    <w:rsid w:val="008C7AC6"/>
  </w:style>
  <w:style w:type="character" w:customStyle="1" w:styleId="CommentTextChar">
    <w:name w:val="Comment Text Char"/>
    <w:basedOn w:val="DefaultParagraphFont"/>
    <w:link w:val="CommentText"/>
    <w:uiPriority w:val="99"/>
    <w:semiHidden/>
    <w:rsid w:val="008C7AC6"/>
    <w:rPr>
      <w:rFonts w:ascii="Arial" w:eastAsia="Times New Roman" w:hAnsi="Arial" w:cs="Arial"/>
      <w:sz w:val="24"/>
      <w:szCs w:val="24"/>
    </w:rPr>
  </w:style>
  <w:style w:type="paragraph" w:styleId="CommentSubject">
    <w:name w:val="annotation subject"/>
    <w:basedOn w:val="CommentText"/>
    <w:next w:val="CommentText"/>
    <w:link w:val="CommentSubjectChar"/>
    <w:uiPriority w:val="99"/>
    <w:semiHidden/>
    <w:unhideWhenUsed/>
    <w:rsid w:val="008C7AC6"/>
    <w:rPr>
      <w:b/>
      <w:bCs/>
      <w:sz w:val="20"/>
      <w:szCs w:val="20"/>
    </w:rPr>
  </w:style>
  <w:style w:type="character" w:customStyle="1" w:styleId="CommentSubjectChar">
    <w:name w:val="Comment Subject Char"/>
    <w:basedOn w:val="CommentTextChar"/>
    <w:link w:val="CommentSubject"/>
    <w:uiPriority w:val="99"/>
    <w:semiHidden/>
    <w:rsid w:val="008C7AC6"/>
    <w:rPr>
      <w:rFonts w:ascii="Arial" w:eastAsia="Times New Roman" w:hAnsi="Arial" w:cs="Arial"/>
      <w:b/>
      <w:bCs/>
      <w:sz w:val="20"/>
      <w:szCs w:val="20"/>
    </w:rPr>
  </w:style>
  <w:style w:type="character" w:styleId="Emphasis">
    <w:name w:val="Emphasis"/>
    <w:qFormat/>
    <w:rsid w:val="00A11014"/>
    <w:rPr>
      <w:rFonts w:cs="Times New Roman"/>
      <w:i/>
      <w:iCs/>
    </w:rPr>
  </w:style>
  <w:style w:type="paragraph" w:styleId="PlainText">
    <w:name w:val="Plain Text"/>
    <w:basedOn w:val="Normal"/>
    <w:link w:val="PlainTextChar"/>
    <w:uiPriority w:val="99"/>
    <w:semiHidden/>
    <w:unhideWhenUsed/>
    <w:rsid w:val="008A71AE"/>
    <w:rPr>
      <w:rFonts w:ascii="Cambria" w:eastAsiaTheme="minorHAnsi" w:hAnsi="Cambria" w:cstheme="minorBidi"/>
      <w:szCs w:val="21"/>
    </w:rPr>
  </w:style>
  <w:style w:type="character" w:customStyle="1" w:styleId="PlainTextChar">
    <w:name w:val="Plain Text Char"/>
    <w:basedOn w:val="DefaultParagraphFont"/>
    <w:link w:val="PlainText"/>
    <w:uiPriority w:val="99"/>
    <w:semiHidden/>
    <w:rsid w:val="008A71AE"/>
    <w:rPr>
      <w:rFonts w:ascii="Cambria" w:hAnsi="Cambria"/>
      <w:sz w:val="24"/>
      <w:szCs w:val="21"/>
    </w:rPr>
  </w:style>
  <w:style w:type="paragraph" w:styleId="NormalWeb">
    <w:name w:val="Normal (Web)"/>
    <w:basedOn w:val="Normal"/>
    <w:uiPriority w:val="99"/>
    <w:rsid w:val="004751E2"/>
    <w:pPr>
      <w:spacing w:line="19" w:lineRule="atLeast"/>
    </w:pPr>
    <w:rPr>
      <w:rFonts w:ascii="Times New Roman" w:hAnsi="Times New Roman" w:cs="Times New Roman"/>
      <w:color w:val="333333"/>
    </w:rPr>
  </w:style>
  <w:style w:type="paragraph" w:styleId="Header">
    <w:name w:val="header"/>
    <w:basedOn w:val="Normal"/>
    <w:link w:val="HeaderChar"/>
    <w:uiPriority w:val="99"/>
    <w:unhideWhenUsed/>
    <w:rsid w:val="00F96834"/>
    <w:pPr>
      <w:tabs>
        <w:tab w:val="center" w:pos="4680"/>
        <w:tab w:val="right" w:pos="9360"/>
      </w:tabs>
    </w:pPr>
  </w:style>
  <w:style w:type="character" w:customStyle="1" w:styleId="HeaderChar">
    <w:name w:val="Header Char"/>
    <w:basedOn w:val="DefaultParagraphFont"/>
    <w:link w:val="Header"/>
    <w:uiPriority w:val="99"/>
    <w:rsid w:val="00F96834"/>
    <w:rPr>
      <w:rFonts w:ascii="Arial" w:eastAsia="Times New Roman" w:hAnsi="Arial" w:cs="Arial"/>
      <w:sz w:val="24"/>
      <w:szCs w:val="24"/>
    </w:rPr>
  </w:style>
  <w:style w:type="paragraph" w:styleId="Footer">
    <w:name w:val="footer"/>
    <w:basedOn w:val="Normal"/>
    <w:link w:val="FooterChar"/>
    <w:uiPriority w:val="99"/>
    <w:unhideWhenUsed/>
    <w:rsid w:val="00F96834"/>
    <w:pPr>
      <w:tabs>
        <w:tab w:val="center" w:pos="4680"/>
        <w:tab w:val="right" w:pos="9360"/>
      </w:tabs>
    </w:pPr>
  </w:style>
  <w:style w:type="character" w:customStyle="1" w:styleId="FooterChar">
    <w:name w:val="Footer Char"/>
    <w:basedOn w:val="DefaultParagraphFont"/>
    <w:link w:val="Footer"/>
    <w:uiPriority w:val="99"/>
    <w:rsid w:val="00F96834"/>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326"/>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6326"/>
    <w:rPr>
      <w:rFonts w:ascii="Arial" w:hAnsi="Arial" w:cs="Times New Roman"/>
      <w:color w:val="0000FF"/>
      <w:sz w:val="20"/>
      <w:u w:val="single"/>
    </w:rPr>
  </w:style>
  <w:style w:type="paragraph" w:styleId="ListParagraph">
    <w:name w:val="List Paragraph"/>
    <w:basedOn w:val="Normal"/>
    <w:qFormat/>
    <w:rsid w:val="000B6326"/>
    <w:pPr>
      <w:ind w:left="720"/>
      <w:contextualSpacing/>
    </w:pPr>
  </w:style>
  <w:style w:type="paragraph" w:styleId="BalloonText">
    <w:name w:val="Balloon Text"/>
    <w:basedOn w:val="Normal"/>
    <w:link w:val="BalloonTextChar"/>
    <w:uiPriority w:val="99"/>
    <w:semiHidden/>
    <w:unhideWhenUsed/>
    <w:rsid w:val="00DE5D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D07"/>
    <w:rPr>
      <w:rFonts w:ascii="Lucida Grande" w:eastAsia="Times New Roman" w:hAnsi="Lucida Grande" w:cs="Lucida Grande"/>
      <w:sz w:val="18"/>
      <w:szCs w:val="18"/>
    </w:rPr>
  </w:style>
  <w:style w:type="character" w:styleId="PageNumber">
    <w:name w:val="page number"/>
    <w:uiPriority w:val="99"/>
    <w:rsid w:val="00674399"/>
    <w:rPr>
      <w:rFonts w:cs="Times New Roman"/>
    </w:rPr>
  </w:style>
  <w:style w:type="character" w:styleId="FollowedHyperlink">
    <w:name w:val="FollowedHyperlink"/>
    <w:basedOn w:val="DefaultParagraphFont"/>
    <w:uiPriority w:val="99"/>
    <w:semiHidden/>
    <w:unhideWhenUsed/>
    <w:rsid w:val="00394A22"/>
    <w:rPr>
      <w:color w:val="800080" w:themeColor="followedHyperlink"/>
      <w:u w:val="single"/>
    </w:rPr>
  </w:style>
  <w:style w:type="character" w:styleId="CommentReference">
    <w:name w:val="annotation reference"/>
    <w:basedOn w:val="DefaultParagraphFont"/>
    <w:uiPriority w:val="99"/>
    <w:semiHidden/>
    <w:unhideWhenUsed/>
    <w:rsid w:val="008C7AC6"/>
    <w:rPr>
      <w:sz w:val="18"/>
      <w:szCs w:val="18"/>
    </w:rPr>
  </w:style>
  <w:style w:type="paragraph" w:styleId="CommentText">
    <w:name w:val="annotation text"/>
    <w:basedOn w:val="Normal"/>
    <w:link w:val="CommentTextChar"/>
    <w:uiPriority w:val="99"/>
    <w:semiHidden/>
    <w:unhideWhenUsed/>
    <w:rsid w:val="008C7AC6"/>
  </w:style>
  <w:style w:type="character" w:customStyle="1" w:styleId="CommentTextChar">
    <w:name w:val="Comment Text Char"/>
    <w:basedOn w:val="DefaultParagraphFont"/>
    <w:link w:val="CommentText"/>
    <w:uiPriority w:val="99"/>
    <w:semiHidden/>
    <w:rsid w:val="008C7AC6"/>
    <w:rPr>
      <w:rFonts w:ascii="Arial" w:eastAsia="Times New Roman" w:hAnsi="Arial" w:cs="Arial"/>
      <w:sz w:val="24"/>
      <w:szCs w:val="24"/>
    </w:rPr>
  </w:style>
  <w:style w:type="paragraph" w:styleId="CommentSubject">
    <w:name w:val="annotation subject"/>
    <w:basedOn w:val="CommentText"/>
    <w:next w:val="CommentText"/>
    <w:link w:val="CommentSubjectChar"/>
    <w:uiPriority w:val="99"/>
    <w:semiHidden/>
    <w:unhideWhenUsed/>
    <w:rsid w:val="008C7AC6"/>
    <w:rPr>
      <w:b/>
      <w:bCs/>
      <w:sz w:val="20"/>
      <w:szCs w:val="20"/>
    </w:rPr>
  </w:style>
  <w:style w:type="character" w:customStyle="1" w:styleId="CommentSubjectChar">
    <w:name w:val="Comment Subject Char"/>
    <w:basedOn w:val="CommentTextChar"/>
    <w:link w:val="CommentSubject"/>
    <w:uiPriority w:val="99"/>
    <w:semiHidden/>
    <w:rsid w:val="008C7AC6"/>
    <w:rPr>
      <w:rFonts w:ascii="Arial" w:eastAsia="Times New Roman" w:hAnsi="Arial" w:cs="Arial"/>
      <w:b/>
      <w:bCs/>
      <w:sz w:val="20"/>
      <w:szCs w:val="20"/>
    </w:rPr>
  </w:style>
  <w:style w:type="character" w:styleId="Emphasis">
    <w:name w:val="Emphasis"/>
    <w:qFormat/>
    <w:rsid w:val="00A11014"/>
    <w:rPr>
      <w:rFonts w:cs="Times New Roman"/>
      <w:i/>
      <w:iCs/>
    </w:rPr>
  </w:style>
  <w:style w:type="paragraph" w:styleId="PlainText">
    <w:name w:val="Plain Text"/>
    <w:basedOn w:val="Normal"/>
    <w:link w:val="PlainTextChar"/>
    <w:uiPriority w:val="99"/>
    <w:semiHidden/>
    <w:unhideWhenUsed/>
    <w:rsid w:val="008A71AE"/>
    <w:rPr>
      <w:rFonts w:ascii="Cambria" w:eastAsiaTheme="minorHAnsi" w:hAnsi="Cambria" w:cstheme="minorBidi"/>
      <w:szCs w:val="21"/>
    </w:rPr>
  </w:style>
  <w:style w:type="character" w:customStyle="1" w:styleId="PlainTextChar">
    <w:name w:val="Plain Text Char"/>
    <w:basedOn w:val="DefaultParagraphFont"/>
    <w:link w:val="PlainText"/>
    <w:uiPriority w:val="99"/>
    <w:semiHidden/>
    <w:rsid w:val="008A71AE"/>
    <w:rPr>
      <w:rFonts w:ascii="Cambria" w:hAnsi="Cambria"/>
      <w:sz w:val="24"/>
      <w:szCs w:val="21"/>
    </w:rPr>
  </w:style>
  <w:style w:type="paragraph" w:styleId="NormalWeb">
    <w:name w:val="Normal (Web)"/>
    <w:basedOn w:val="Normal"/>
    <w:uiPriority w:val="99"/>
    <w:rsid w:val="004751E2"/>
    <w:pPr>
      <w:spacing w:line="19" w:lineRule="atLeast"/>
    </w:pPr>
    <w:rPr>
      <w:rFonts w:ascii="Times New Roman" w:hAnsi="Times New Roman" w:cs="Times New Roman"/>
      <w:color w:val="333333"/>
    </w:rPr>
  </w:style>
  <w:style w:type="paragraph" w:styleId="Header">
    <w:name w:val="header"/>
    <w:basedOn w:val="Normal"/>
    <w:link w:val="HeaderChar"/>
    <w:uiPriority w:val="99"/>
    <w:unhideWhenUsed/>
    <w:rsid w:val="00F96834"/>
    <w:pPr>
      <w:tabs>
        <w:tab w:val="center" w:pos="4680"/>
        <w:tab w:val="right" w:pos="9360"/>
      </w:tabs>
    </w:pPr>
  </w:style>
  <w:style w:type="character" w:customStyle="1" w:styleId="HeaderChar">
    <w:name w:val="Header Char"/>
    <w:basedOn w:val="DefaultParagraphFont"/>
    <w:link w:val="Header"/>
    <w:uiPriority w:val="99"/>
    <w:rsid w:val="00F96834"/>
    <w:rPr>
      <w:rFonts w:ascii="Arial" w:eastAsia="Times New Roman" w:hAnsi="Arial" w:cs="Arial"/>
      <w:sz w:val="24"/>
      <w:szCs w:val="24"/>
    </w:rPr>
  </w:style>
  <w:style w:type="paragraph" w:styleId="Footer">
    <w:name w:val="footer"/>
    <w:basedOn w:val="Normal"/>
    <w:link w:val="FooterChar"/>
    <w:uiPriority w:val="99"/>
    <w:unhideWhenUsed/>
    <w:rsid w:val="00F96834"/>
    <w:pPr>
      <w:tabs>
        <w:tab w:val="center" w:pos="4680"/>
        <w:tab w:val="right" w:pos="9360"/>
      </w:tabs>
    </w:pPr>
  </w:style>
  <w:style w:type="character" w:customStyle="1" w:styleId="FooterChar">
    <w:name w:val="Footer Char"/>
    <w:basedOn w:val="DefaultParagraphFont"/>
    <w:link w:val="Footer"/>
    <w:uiPriority w:val="99"/>
    <w:rsid w:val="00F96834"/>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23574">
      <w:bodyDiv w:val="1"/>
      <w:marLeft w:val="0"/>
      <w:marRight w:val="0"/>
      <w:marTop w:val="0"/>
      <w:marBottom w:val="0"/>
      <w:divBdr>
        <w:top w:val="none" w:sz="0" w:space="0" w:color="auto"/>
        <w:left w:val="none" w:sz="0" w:space="0" w:color="auto"/>
        <w:bottom w:val="none" w:sz="0" w:space="0" w:color="auto"/>
        <w:right w:val="none" w:sz="0" w:space="0" w:color="auto"/>
      </w:divBdr>
    </w:div>
    <w:div w:id="575867507">
      <w:bodyDiv w:val="1"/>
      <w:marLeft w:val="0"/>
      <w:marRight w:val="0"/>
      <w:marTop w:val="0"/>
      <w:marBottom w:val="0"/>
      <w:divBdr>
        <w:top w:val="none" w:sz="0" w:space="0" w:color="auto"/>
        <w:left w:val="none" w:sz="0" w:space="0" w:color="auto"/>
        <w:bottom w:val="none" w:sz="0" w:space="0" w:color="auto"/>
        <w:right w:val="none" w:sz="0" w:space="0" w:color="auto"/>
      </w:divBdr>
    </w:div>
    <w:div w:id="104637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usan.peterson@construction.com" TargetMode="Externa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tructio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analyticsstore.construction.com/smartmarket-reports/Safety2016.html"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5832D-8769-405C-B4C0-41D7841ED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Steve</dc:creator>
  <cp:keywords>Non Technical</cp:keywords>
  <cp:lastModifiedBy>Laquidara-Carr, Donna</cp:lastModifiedBy>
  <cp:revision>2</cp:revision>
  <cp:lastPrinted>2015-11-09T19:16:00Z</cp:lastPrinted>
  <dcterms:created xsi:type="dcterms:W3CDTF">2016-04-11T14:58:00Z</dcterms:created>
  <dcterms:modified xsi:type="dcterms:W3CDTF">2016-04-11T14:58:00Z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fb8240b9-13c5-4e92-9176-a8c71e53e1ca</vt:lpwstr>
  </property>
  <property fmtid="{D5CDD505-2E9C-101B-9397-08002B2CF9AE}" pid="3" name="UTCTechnicalData">
    <vt:lpwstr>No</vt:lpwstr>
  </property>
  <property fmtid="{D5CDD505-2E9C-101B-9397-08002B2CF9AE}" pid="4" name="UTCTechnicalDataKeyword">
    <vt:lpwstr>Non Technical</vt:lpwstr>
  </property>
</Properties>
</file>