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88" w:rsidRPr="0039495F" w:rsidRDefault="00E9398A" w:rsidP="002C6E61">
      <w:pPr>
        <w:spacing w:line="360" w:lineRule="auto"/>
      </w:pPr>
      <w:r w:rsidRPr="002C6E61">
        <w:rPr>
          <w:b/>
        </w:rPr>
        <w:t>Foreman</w:t>
      </w:r>
      <w:r w:rsidRPr="002C6E61">
        <w:rPr>
          <w:b/>
          <w:i/>
        </w:rPr>
        <w:t xml:space="preserve"> </w:t>
      </w:r>
      <w:r>
        <w:rPr>
          <w:b/>
        </w:rPr>
        <w:t>Name</w:t>
      </w:r>
      <w:r w:rsidR="0084414B">
        <w:rPr>
          <w:b/>
        </w:rPr>
        <w:t>____________</w:t>
      </w:r>
      <w:r w:rsidR="00FD4F3E">
        <w:rPr>
          <w:b/>
        </w:rPr>
        <w:t>_</w:t>
      </w:r>
      <w:r w:rsidR="0039495F">
        <w:rPr>
          <w:b/>
        </w:rPr>
        <w:t>___</w:t>
      </w:r>
      <w:r w:rsidR="00FD4F3E">
        <w:rPr>
          <w:b/>
        </w:rPr>
        <w:t>___</w:t>
      </w:r>
      <w:r w:rsidR="0084414B">
        <w:rPr>
          <w:b/>
        </w:rPr>
        <w:t>___</w:t>
      </w:r>
      <w:r w:rsidR="00533872">
        <w:rPr>
          <w:b/>
        </w:rPr>
        <w:t xml:space="preserve">_____   </w:t>
      </w:r>
      <w:r w:rsidR="00D00DCF">
        <w:rPr>
          <w:b/>
        </w:rPr>
        <w:t>Site__________</w:t>
      </w:r>
      <w:proofErr w:type="gramStart"/>
      <w:r w:rsidR="00D00DCF">
        <w:rPr>
          <w:b/>
        </w:rPr>
        <w:t xml:space="preserve">_  </w:t>
      </w:r>
      <w:r w:rsidR="00AF2835">
        <w:rPr>
          <w:b/>
        </w:rPr>
        <w:t>D</w:t>
      </w:r>
      <w:r w:rsidR="00AF2835" w:rsidRPr="00F053D3">
        <w:rPr>
          <w:b/>
        </w:rPr>
        <w:t>ate</w:t>
      </w:r>
      <w:proofErr w:type="gramEnd"/>
      <w:r w:rsidR="00AF2835">
        <w:t>__</w:t>
      </w:r>
      <w:r w:rsidR="0039495F">
        <w:t>____</w:t>
      </w:r>
      <w:r w:rsidR="00AF2835">
        <w:t xml:space="preserve">___  </w:t>
      </w:r>
      <w:r w:rsidR="00B97FDF" w:rsidRPr="00B97FDF">
        <w:rPr>
          <w:b/>
        </w:rPr>
        <w:t>Build</w:t>
      </w:r>
      <w:r w:rsidR="00E42E88">
        <w:rPr>
          <w:b/>
        </w:rPr>
        <w:t xml:space="preserve"> Time </w:t>
      </w:r>
      <w:r w:rsidR="00E42E88">
        <w:t>___</w:t>
      </w:r>
      <w:r w:rsidR="00FD4F3E">
        <w:t>___</w:t>
      </w:r>
      <w:r w:rsidR="00E42E88">
        <w:t>_</w:t>
      </w:r>
      <w:r w:rsidR="00E42E88" w:rsidRPr="00B4190E">
        <w:t xml:space="preserve">_ </w:t>
      </w:r>
      <w:r w:rsidR="00E42E88">
        <w:rPr>
          <w:b/>
        </w:rPr>
        <w:t xml:space="preserve"># in Crew </w:t>
      </w:r>
      <w:r w:rsidR="00FD4F3E">
        <w:rPr>
          <w:b/>
        </w:rPr>
        <w:t>_</w:t>
      </w:r>
      <w:r w:rsidR="00E42E88">
        <w:rPr>
          <w:b/>
        </w:rPr>
        <w:t xml:space="preserve">___ # </w:t>
      </w:r>
      <w:proofErr w:type="spellStart"/>
      <w:r w:rsidR="00E42E88">
        <w:rPr>
          <w:b/>
        </w:rPr>
        <w:t>Jman</w:t>
      </w:r>
      <w:proofErr w:type="spellEnd"/>
      <w:r w:rsidR="00E42E88">
        <w:rPr>
          <w:b/>
        </w:rPr>
        <w:t>/App</w:t>
      </w:r>
      <w:r w:rsidR="00D00DCF">
        <w:rPr>
          <w:b/>
        </w:rPr>
        <w:t>______</w:t>
      </w:r>
    </w:p>
    <w:p w:rsidR="0039495F" w:rsidRDefault="00DF1BAE" w:rsidP="00005BD5">
      <w:r w:rsidRPr="00F053D3">
        <w:rPr>
          <w:b/>
        </w:rPr>
        <w:t>Stage of Construction</w:t>
      </w:r>
      <w:r w:rsidR="00A45A8A">
        <w:t xml:space="preserve">    </w:t>
      </w:r>
      <w:r w:rsidR="00FD4F3E">
        <w:t xml:space="preserve"> </w:t>
      </w:r>
      <w:r w:rsidR="00F053D3">
        <w:t>□</w:t>
      </w:r>
      <w:r>
        <w:t xml:space="preserve"> </w:t>
      </w:r>
      <w:r w:rsidR="00A45A8A">
        <w:t>g</w:t>
      </w:r>
      <w:r w:rsidR="00F053D3">
        <w:t xml:space="preserve">round breaking/ layout    </w:t>
      </w:r>
      <w:r w:rsidR="001B723C">
        <w:t xml:space="preserve">   </w:t>
      </w:r>
      <w:r w:rsidR="00A447F6">
        <w:t xml:space="preserve"> </w:t>
      </w:r>
      <w:r w:rsidR="00F053D3">
        <w:t>□ foundation</w:t>
      </w:r>
      <w:r w:rsidR="00224600">
        <w:tab/>
        <w:t xml:space="preserve">   </w:t>
      </w:r>
      <w:r w:rsidR="00FD4F3E">
        <w:t xml:space="preserve"> </w:t>
      </w:r>
      <w:r w:rsidR="001B723C">
        <w:t xml:space="preserve">□ floor joist installation           </w:t>
      </w:r>
      <w:r w:rsidR="00F053D3">
        <w:t xml:space="preserve">□ </w:t>
      </w:r>
      <w:r w:rsidR="00A45A8A">
        <w:t>framing 1</w:t>
      </w:r>
      <w:r w:rsidR="00A45A8A" w:rsidRPr="00A45A8A">
        <w:rPr>
          <w:vertAlign w:val="superscript"/>
        </w:rPr>
        <w:t>st</w:t>
      </w:r>
      <w:r w:rsidR="00A45A8A">
        <w:t xml:space="preserve"> </w:t>
      </w:r>
      <w:r w:rsidR="00DD746F">
        <w:t>story</w:t>
      </w:r>
      <w:r w:rsidR="00F053D3">
        <w:t xml:space="preserve">    </w:t>
      </w:r>
      <w:r w:rsidR="001B723C">
        <w:t xml:space="preserve">  </w:t>
      </w:r>
      <w:r w:rsidR="00F053D3">
        <w:t xml:space="preserve">□ </w:t>
      </w:r>
      <w:r w:rsidR="00F30724">
        <w:t>framing</w:t>
      </w:r>
      <w:r w:rsidR="0039495F">
        <w:t xml:space="preserve"> </w:t>
      </w:r>
      <w:r w:rsidR="00F053D3">
        <w:t>floor</w:t>
      </w:r>
      <w:r w:rsidR="0039495F">
        <w:t xml:space="preserve"> </w:t>
      </w:r>
      <w:r w:rsidR="00F30724">
        <w:t>2/3</w:t>
      </w:r>
      <w:r w:rsidR="00DD746F">
        <w:t xml:space="preserve"> </w:t>
      </w:r>
      <w:r w:rsidR="00F30724">
        <w:t xml:space="preserve">   </w:t>
      </w:r>
      <w:r w:rsidR="001B723C">
        <w:t xml:space="preserve">      </w:t>
      </w:r>
      <w:r w:rsidR="0039495F">
        <w:t xml:space="preserve">   </w:t>
      </w:r>
    </w:p>
    <w:p w:rsidR="00C21C63" w:rsidRPr="00F171F1" w:rsidRDefault="0039495F" w:rsidP="003822D1">
      <w:pPr>
        <w:sectPr w:rsidR="00C21C63" w:rsidRPr="00F171F1" w:rsidSect="0039495F">
          <w:headerReference w:type="even" r:id="rId8"/>
          <w:headerReference w:type="default" r:id="rId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t xml:space="preserve">    </w:t>
      </w:r>
      <w:r w:rsidR="00C4732E">
        <w:t xml:space="preserve"> </w:t>
      </w:r>
      <w:r>
        <w:t xml:space="preserve"> </w:t>
      </w:r>
      <w:r w:rsidR="00F053D3">
        <w:t xml:space="preserve">□ </w:t>
      </w:r>
      <w:proofErr w:type="gramStart"/>
      <w:r w:rsidR="00E42E88">
        <w:t>roof</w:t>
      </w:r>
      <w:proofErr w:type="gramEnd"/>
      <w:r w:rsidR="00E42E88">
        <w:t xml:space="preserve"> sheathing    </w:t>
      </w:r>
      <w:r w:rsidR="00FD4F3E">
        <w:t xml:space="preserve">    </w:t>
      </w:r>
      <w:r w:rsidR="00D00DCF">
        <w:t xml:space="preserve"> </w:t>
      </w:r>
      <w:r w:rsidR="00FD4F3E">
        <w:t xml:space="preserve"> </w:t>
      </w:r>
      <w:r w:rsidR="00E42E88">
        <w:t xml:space="preserve">□ window/door setting           </w:t>
      </w:r>
      <w:r w:rsidR="00DF1BAE">
        <w:t xml:space="preserve"> </w:t>
      </w:r>
      <w:r w:rsidR="00F053D3">
        <w:t xml:space="preserve"> □ </w:t>
      </w:r>
      <w:r w:rsidR="001B723C">
        <w:t xml:space="preserve">roof truss </w:t>
      </w:r>
      <w:r w:rsidR="00F053D3">
        <w:t xml:space="preserve">installation      </w:t>
      </w:r>
      <w:r w:rsidR="00FD4F3E">
        <w:t xml:space="preserve">  </w:t>
      </w:r>
      <w:r w:rsidR="001B723C">
        <w:t xml:space="preserve"> </w:t>
      </w:r>
      <w:r w:rsidR="00FD4F3E">
        <w:t xml:space="preserve"> □ exterior finish/siding    </w:t>
      </w:r>
      <w:r>
        <w:t xml:space="preserve"> </w:t>
      </w:r>
      <w:r w:rsidR="001B723C">
        <w:t xml:space="preserve">    </w:t>
      </w:r>
      <w:r w:rsidR="00E42E88">
        <w:t>□ other__</w:t>
      </w:r>
      <w:r w:rsidR="00FD4F3E">
        <w:t>_</w:t>
      </w:r>
      <w:r w:rsidR="00E42E88">
        <w:t>__</w:t>
      </w:r>
      <w:r>
        <w:t>_______</w:t>
      </w:r>
      <w:r w:rsidR="00E42E88">
        <w:t>____</w:t>
      </w:r>
      <w:r>
        <w:t>_____</w:t>
      </w:r>
      <w:r w:rsidR="00E42E88">
        <w:t xml:space="preserve">     </w:t>
      </w:r>
      <w:r w:rsidR="000D7D32">
        <w:tab/>
      </w:r>
      <w:r w:rsidR="000D7D32">
        <w:tab/>
      </w:r>
    </w:p>
    <w:tbl>
      <w:tblPr>
        <w:tblW w:w="75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0"/>
        <w:gridCol w:w="720"/>
        <w:gridCol w:w="630"/>
      </w:tblGrid>
      <w:tr w:rsidR="00D00DCF" w:rsidRPr="00A20FFA" w:rsidTr="008F08E7">
        <w:trPr>
          <w:trHeight w:val="224"/>
        </w:trPr>
        <w:tc>
          <w:tcPr>
            <w:tcW w:w="7560" w:type="dxa"/>
            <w:gridSpan w:val="3"/>
            <w:shd w:val="clear" w:color="auto" w:fill="D9D9D9" w:themeFill="background1" w:themeFillShade="D9"/>
          </w:tcPr>
          <w:p w:rsidR="00E25A1C" w:rsidRDefault="00D00DCF">
            <w:r w:rsidRPr="00A20FFA">
              <w:rPr>
                <w:b/>
              </w:rPr>
              <w:lastRenderedPageBreak/>
              <w:t>General Safety Climate &amp; Housekeeping</w:t>
            </w:r>
            <w:r w:rsidR="00E925BB">
              <w:rPr>
                <w:b/>
              </w:rPr>
              <w:t xml:space="preserve">                                               </w:t>
            </w:r>
          </w:p>
        </w:tc>
      </w:tr>
      <w:tr w:rsidR="003822D1" w:rsidRPr="00A20FFA" w:rsidTr="008F08E7">
        <w:trPr>
          <w:trHeight w:val="296"/>
        </w:trPr>
        <w:tc>
          <w:tcPr>
            <w:tcW w:w="6210" w:type="dxa"/>
            <w:shd w:val="clear" w:color="auto" w:fill="auto"/>
          </w:tcPr>
          <w:p w:rsidR="00E25A1C" w:rsidRDefault="003822D1">
            <w:r>
              <w:t xml:space="preserve">1. All workers wear hard hats </w:t>
            </w:r>
          </w:p>
        </w:tc>
        <w:tc>
          <w:tcPr>
            <w:tcW w:w="72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3822D1" w:rsidRPr="00A20FFA" w:rsidTr="008F08E7">
        <w:tc>
          <w:tcPr>
            <w:tcW w:w="6210" w:type="dxa"/>
            <w:shd w:val="clear" w:color="auto" w:fill="auto"/>
          </w:tcPr>
          <w:p w:rsidR="00E25A1C" w:rsidRDefault="003822D1">
            <w:pPr>
              <w:rPr>
                <w:b/>
              </w:rPr>
            </w:pPr>
            <w:r>
              <w:t xml:space="preserve">2. All workers wear safety glasses or eye protection </w:t>
            </w:r>
          </w:p>
        </w:tc>
        <w:tc>
          <w:tcPr>
            <w:tcW w:w="72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3822D1" w:rsidRPr="00A20FFA" w:rsidTr="008F08E7">
        <w:tc>
          <w:tcPr>
            <w:tcW w:w="6210" w:type="dxa"/>
            <w:shd w:val="clear" w:color="auto" w:fill="auto"/>
          </w:tcPr>
          <w:p w:rsidR="00F770AB" w:rsidRDefault="003822D1">
            <w:r>
              <w:t xml:space="preserve">3. Pathways &amp; access points are free of materials, debris &amp; </w:t>
            </w:r>
          </w:p>
          <w:p w:rsidR="00E25A1C" w:rsidRDefault="00F770AB">
            <w:r>
              <w:t xml:space="preserve">    </w:t>
            </w:r>
            <w:r w:rsidR="003822D1">
              <w:t>projectile hazards</w:t>
            </w:r>
          </w:p>
        </w:tc>
        <w:tc>
          <w:tcPr>
            <w:tcW w:w="72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D00DCF" w:rsidRPr="00A20FFA" w:rsidTr="008F08E7">
        <w:tc>
          <w:tcPr>
            <w:tcW w:w="7560" w:type="dxa"/>
            <w:gridSpan w:val="3"/>
            <w:shd w:val="clear" w:color="auto" w:fill="BFBFBF" w:themeFill="background1" w:themeFillShade="BF"/>
          </w:tcPr>
          <w:p w:rsidR="00D00DCF" w:rsidRPr="00186069" w:rsidRDefault="00B97FDF" w:rsidP="003822D1">
            <w:pPr>
              <w:rPr>
                <w:color w:val="D9D9D9" w:themeColor="background1" w:themeShade="D9"/>
              </w:rPr>
            </w:pPr>
            <w:r w:rsidRPr="00B97FDF">
              <w:rPr>
                <w:b/>
              </w:rPr>
              <w:t>Walking/Working Surfaces Over 6’ from Lower Level</w:t>
            </w:r>
            <w:r w:rsidR="00E925BB">
              <w:rPr>
                <w:b/>
              </w:rPr>
              <w:t xml:space="preserve">                       </w:t>
            </w:r>
          </w:p>
        </w:tc>
      </w:tr>
      <w:tr w:rsidR="003822D1" w:rsidRPr="00A20FFA" w:rsidTr="008F08E7">
        <w:tc>
          <w:tcPr>
            <w:tcW w:w="6210" w:type="dxa"/>
            <w:shd w:val="clear" w:color="auto" w:fill="auto"/>
          </w:tcPr>
          <w:p w:rsidR="00F770AB" w:rsidRDefault="003822D1">
            <w:r>
              <w:t xml:space="preserve">4. Holes &gt;6’ above lower levels are covered or guarded; a </w:t>
            </w:r>
          </w:p>
          <w:p w:rsidR="00E25A1C" w:rsidRDefault="00F770AB">
            <w:r>
              <w:t xml:space="preserve">    </w:t>
            </w:r>
            <w:r w:rsidR="003822D1">
              <w:t>hole is a gap &gt;2” in a pathway commonly accessed</w:t>
            </w:r>
          </w:p>
        </w:tc>
        <w:tc>
          <w:tcPr>
            <w:tcW w:w="72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3822D1" w:rsidRPr="00A20FFA" w:rsidTr="008F08E7">
        <w:tc>
          <w:tcPr>
            <w:tcW w:w="6210" w:type="dxa"/>
            <w:shd w:val="clear" w:color="auto" w:fill="auto"/>
          </w:tcPr>
          <w:p w:rsidR="00F770AB" w:rsidRDefault="003822D1">
            <w:r>
              <w:t xml:space="preserve">5. Stairwell has sturdy handrail on at least one side that can </w:t>
            </w:r>
          </w:p>
          <w:p w:rsidR="00E25A1C" w:rsidRDefault="00F770AB">
            <w:r>
              <w:t xml:space="preserve">    </w:t>
            </w:r>
            <w:r w:rsidR="003822D1">
              <w:t>withstand 200# force</w:t>
            </w:r>
          </w:p>
        </w:tc>
        <w:tc>
          <w:tcPr>
            <w:tcW w:w="72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3822D1" w:rsidRPr="00A20FFA" w:rsidTr="008F08E7">
        <w:tc>
          <w:tcPr>
            <w:tcW w:w="6210" w:type="dxa"/>
            <w:shd w:val="clear" w:color="auto" w:fill="auto"/>
          </w:tcPr>
          <w:p w:rsidR="00F770AB" w:rsidRDefault="003822D1">
            <w:pPr>
              <w:rPr>
                <w:b/>
              </w:rPr>
            </w:pPr>
            <w:r>
              <w:t xml:space="preserve">6. When working &gt;6’ above lower level, </w:t>
            </w:r>
            <w:r w:rsidRPr="00685999">
              <w:rPr>
                <w:b/>
              </w:rPr>
              <w:t xml:space="preserve">conventional fall </w:t>
            </w:r>
          </w:p>
          <w:p w:rsidR="00F770AB" w:rsidRDefault="00F770AB">
            <w:r>
              <w:rPr>
                <w:b/>
              </w:rPr>
              <w:t xml:space="preserve">    </w:t>
            </w:r>
            <w:r w:rsidR="003822D1" w:rsidRPr="00685999">
              <w:rPr>
                <w:b/>
              </w:rPr>
              <w:t>protection</w:t>
            </w:r>
            <w:r w:rsidR="003822D1">
              <w:t xml:space="preserve"> is used at all walking/working surfaces &amp; wall </w:t>
            </w:r>
          </w:p>
          <w:p w:rsidR="00E25A1C" w:rsidRDefault="00F770AB">
            <w:r>
              <w:t xml:space="preserve">    </w:t>
            </w:r>
            <w:r w:rsidR="003822D1">
              <w:t xml:space="preserve">openings with bottom edge &lt; 39” </w:t>
            </w:r>
          </w:p>
        </w:tc>
        <w:tc>
          <w:tcPr>
            <w:tcW w:w="72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D00DCF" w:rsidRPr="00C21C63" w:rsidTr="008F08E7">
        <w:tc>
          <w:tcPr>
            <w:tcW w:w="7560" w:type="dxa"/>
            <w:gridSpan w:val="3"/>
            <w:shd w:val="clear" w:color="auto" w:fill="BFBFBF" w:themeFill="background1" w:themeFillShade="BF"/>
          </w:tcPr>
          <w:p w:rsidR="00D00DCF" w:rsidRPr="00C21C63" w:rsidRDefault="00D00DCF" w:rsidP="00E925BB">
            <w:pPr>
              <w:rPr>
                <w:b/>
                <w:color w:val="D9D9D9" w:themeColor="background1" w:themeShade="D9"/>
              </w:rPr>
            </w:pPr>
            <w:r>
              <w:rPr>
                <w:b/>
              </w:rPr>
              <w:t xml:space="preserve">Floor Joist </w:t>
            </w:r>
            <w:r w:rsidR="002B4F30">
              <w:rPr>
                <w:b/>
              </w:rPr>
              <w:t>Layout/</w:t>
            </w:r>
            <w:r>
              <w:rPr>
                <w:b/>
              </w:rPr>
              <w:t>Installation/Sheathing over 6’ from lower level</w:t>
            </w:r>
            <w:r w:rsidR="00E925BB">
              <w:rPr>
                <w:b/>
              </w:rPr>
              <w:t xml:space="preserve">    NA</w:t>
            </w:r>
          </w:p>
        </w:tc>
      </w:tr>
      <w:tr w:rsidR="003822D1" w:rsidRPr="00A20FFA" w:rsidTr="008F08E7">
        <w:tc>
          <w:tcPr>
            <w:tcW w:w="6210" w:type="dxa"/>
            <w:shd w:val="clear" w:color="auto" w:fill="auto"/>
          </w:tcPr>
          <w:p w:rsidR="00E25A1C" w:rsidRDefault="003822D1">
            <w:r>
              <w:t>7. Conventional fall protection used</w:t>
            </w:r>
            <w:r w:rsidR="00C21C63">
              <w:t>:</w:t>
            </w:r>
            <w:r>
              <w:t xml:space="preserve">  </w:t>
            </w:r>
            <w:r w:rsidR="00C21C63">
              <w:t>P</w:t>
            </w:r>
            <w:r>
              <w:t xml:space="preserve">FAS   Nets   </w:t>
            </w:r>
            <w:r w:rsidR="00C21C63">
              <w:t>Gu</w:t>
            </w:r>
            <w:r>
              <w:t>ardrail</w:t>
            </w:r>
          </w:p>
        </w:tc>
        <w:tc>
          <w:tcPr>
            <w:tcW w:w="72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3822D1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>**</w:t>
            </w:r>
            <w:r w:rsidR="003822D1">
              <w:t xml:space="preserve">8. Fall restraint system used; including harness or body </w:t>
            </w:r>
          </w:p>
          <w:p w:rsidR="005C2A49" w:rsidRDefault="005C2A49">
            <w:r>
              <w:t xml:space="preserve">    </w:t>
            </w:r>
            <w:r w:rsidR="003822D1">
              <w:t xml:space="preserve">belt, anchor able to support twice potential load, lanyard </w:t>
            </w:r>
          </w:p>
          <w:p w:rsidR="00E25A1C" w:rsidRPr="005C2A49" w:rsidRDefault="005C2A49">
            <w:r>
              <w:t xml:space="preserve">    </w:t>
            </w:r>
            <w:r w:rsidR="003822D1">
              <w:t>short</w:t>
            </w:r>
            <w:r>
              <w:t xml:space="preserve"> </w:t>
            </w:r>
            <w:r w:rsidR="003822D1">
              <w:t xml:space="preserve">enough to prevent </w:t>
            </w:r>
            <w:r w:rsidR="003822D1" w:rsidRPr="00F62864">
              <w:rPr>
                <w:b/>
              </w:rPr>
              <w:t>any</w:t>
            </w:r>
            <w:r w:rsidR="003822D1">
              <w:t xml:space="preserve"> fall</w:t>
            </w: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3822D1" w:rsidRPr="00A20FFA" w:rsidTr="008F08E7">
        <w:tc>
          <w:tcPr>
            <w:tcW w:w="6210" w:type="dxa"/>
            <w:shd w:val="clear" w:color="auto" w:fill="auto"/>
          </w:tcPr>
          <w:p w:rsidR="002B4F30" w:rsidRDefault="003822D1">
            <w:r>
              <w:t xml:space="preserve">9. Floor joists are </w:t>
            </w:r>
            <w:proofErr w:type="spellStart"/>
            <w:r w:rsidR="002B4F30">
              <w:t>laidout</w:t>
            </w:r>
            <w:proofErr w:type="spellEnd"/>
            <w:r w:rsidR="002B4F30">
              <w:t>/</w:t>
            </w:r>
            <w:r>
              <w:t xml:space="preserve">set/secured from ladder, ground, </w:t>
            </w:r>
          </w:p>
          <w:p w:rsidR="00E25A1C" w:rsidRPr="002B4F30" w:rsidRDefault="002B4F30">
            <w:r>
              <w:t xml:space="preserve">    </w:t>
            </w:r>
            <w:r w:rsidR="003822D1">
              <w:t>scaffold;</w:t>
            </w:r>
            <w:r w:rsidR="00F770AB">
              <w:t xml:space="preserve"> </w:t>
            </w:r>
            <w:r w:rsidR="003822D1">
              <w:t>not beam/top plate</w:t>
            </w:r>
          </w:p>
        </w:tc>
        <w:tc>
          <w:tcPr>
            <w:tcW w:w="72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3822D1" w:rsidRPr="00A20FFA" w:rsidTr="008F08E7">
        <w:tc>
          <w:tcPr>
            <w:tcW w:w="6210" w:type="dxa"/>
            <w:shd w:val="clear" w:color="auto" w:fill="auto"/>
          </w:tcPr>
          <w:p w:rsidR="00F770AB" w:rsidRDefault="003822D1">
            <w:r>
              <w:t>10. 1</w:t>
            </w:r>
            <w:r w:rsidRPr="00685999">
              <w:rPr>
                <w:vertAlign w:val="superscript"/>
              </w:rPr>
              <w:t>st</w:t>
            </w:r>
            <w:r>
              <w:t xml:space="preserve"> sheet of sub-floor installed from ground, ladder or </w:t>
            </w:r>
          </w:p>
          <w:p w:rsidR="00E25A1C" w:rsidRDefault="00F770AB">
            <w:r>
              <w:t xml:space="preserve">    </w:t>
            </w:r>
            <w:r w:rsidR="003822D1">
              <w:t>scaffold; not from joist</w:t>
            </w:r>
          </w:p>
        </w:tc>
        <w:tc>
          <w:tcPr>
            <w:tcW w:w="72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3822D1" w:rsidRPr="00A20FFA" w:rsidTr="008F08E7">
        <w:tc>
          <w:tcPr>
            <w:tcW w:w="6210" w:type="dxa"/>
            <w:shd w:val="clear" w:color="auto" w:fill="auto"/>
          </w:tcPr>
          <w:p w:rsidR="00F770AB" w:rsidRDefault="005C2A49">
            <w:r>
              <w:t>**</w:t>
            </w:r>
            <w:r w:rsidR="003822D1">
              <w:t xml:space="preserve">11. Workers install subsequent sheathing from established </w:t>
            </w:r>
          </w:p>
          <w:p w:rsidR="00F770AB" w:rsidRDefault="00F770AB">
            <w:r>
              <w:t xml:space="preserve">    </w:t>
            </w:r>
            <w:r w:rsidR="003822D1">
              <w:t xml:space="preserve">deck platform or piece of sheathing laid over secured joists; </w:t>
            </w:r>
          </w:p>
          <w:p w:rsidR="00E25A1C" w:rsidRDefault="00F770AB">
            <w:r>
              <w:t xml:space="preserve">    </w:t>
            </w:r>
            <w:r w:rsidR="003822D1">
              <w:t>not standing on joists</w:t>
            </w:r>
            <w:r w:rsidR="005C2A49"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3822D1" w:rsidRPr="00A20FFA" w:rsidTr="005C2A49">
        <w:tc>
          <w:tcPr>
            <w:tcW w:w="6210" w:type="dxa"/>
            <w:tcBorders>
              <w:bottom w:val="single" w:sz="4" w:space="0" w:color="auto"/>
            </w:tcBorders>
            <w:shd w:val="clear" w:color="auto" w:fill="auto"/>
          </w:tcPr>
          <w:p w:rsidR="00F770AB" w:rsidRDefault="005C2A49">
            <w:r>
              <w:t>**</w:t>
            </w:r>
            <w:r w:rsidR="003822D1">
              <w:t xml:space="preserve">12. Only workers that are constructing the leading edge are </w:t>
            </w:r>
          </w:p>
          <w:p w:rsidR="00E25A1C" w:rsidRDefault="00F770AB">
            <w:r>
              <w:t xml:space="preserve">    </w:t>
            </w:r>
            <w:r w:rsidR="003822D1">
              <w:t>within 6’ of edge</w:t>
            </w:r>
            <w:r w:rsidR="005C2A49"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E25A1C" w:rsidRDefault="00B97FDF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5C2A49"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5C2A49" w:rsidRPr="00B97FDF" w:rsidRDefault="005C2A49">
            <w:pPr>
              <w:rPr>
                <w:color w:val="A6A6A6" w:themeColor="background1" w:themeShade="A6"/>
              </w:rPr>
            </w:pPr>
            <w:r>
              <w:rPr>
                <w:b/>
              </w:rPr>
              <w:t xml:space="preserve">Wall </w:t>
            </w:r>
            <w:r w:rsidR="002B4F30">
              <w:rPr>
                <w:b/>
              </w:rPr>
              <w:t>Layout/</w:t>
            </w:r>
            <w:r>
              <w:rPr>
                <w:b/>
              </w:rPr>
              <w:t>Building/Erection over 6’ from lower level</w:t>
            </w:r>
            <w:r w:rsidR="00E925BB">
              <w:rPr>
                <w:b/>
              </w:rPr>
              <w:t xml:space="preserve">                     NA</w:t>
            </w:r>
          </w:p>
        </w:tc>
      </w:tr>
      <w:tr w:rsidR="005C2A49" w:rsidRPr="00A20FFA" w:rsidTr="005C2A49">
        <w:tc>
          <w:tcPr>
            <w:tcW w:w="6210" w:type="dxa"/>
            <w:tcBorders>
              <w:top w:val="single" w:sz="4" w:space="0" w:color="auto"/>
            </w:tcBorders>
            <w:shd w:val="clear" w:color="auto" w:fill="auto"/>
          </w:tcPr>
          <w:p w:rsidR="005C2A49" w:rsidRDefault="005C2A49">
            <w:r>
              <w:t>13. Conventional fall protection used:  PFAS   Nets Guardrail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**14. Fall restraint used; includes harness belt, anchor able to support 2x potential load, lanyard short enough to prevent fall 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**15. Edges where walls are </w:t>
            </w:r>
            <w:r w:rsidR="002B4F30">
              <w:t>laid out/</w:t>
            </w:r>
            <w:r>
              <w:t xml:space="preserve">build/erected are clearly </w:t>
            </w:r>
          </w:p>
          <w:p w:rsidR="005C2A49" w:rsidRDefault="005C2A49">
            <w:r>
              <w:lastRenderedPageBreak/>
              <w:t xml:space="preserve">     marked with painted line 6’ from edge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**16. Materials are stored, cut and prepared outside perimeter </w:t>
            </w:r>
          </w:p>
          <w:p w:rsidR="005C2A49" w:rsidRDefault="005C2A49">
            <w:r>
              <w:t xml:space="preserve">     of this 6’ line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D00DCF" w:rsidTr="008F08E7">
        <w:tc>
          <w:tcPr>
            <w:tcW w:w="7560" w:type="dxa"/>
            <w:gridSpan w:val="3"/>
            <w:shd w:val="clear" w:color="auto" w:fill="BFBFBF" w:themeFill="background1" w:themeFillShade="BF"/>
          </w:tcPr>
          <w:p w:rsidR="005C2A49" w:rsidRPr="00D00DCF" w:rsidRDefault="005C2A49" w:rsidP="003822D1">
            <w:pPr>
              <w:rPr>
                <w:b/>
                <w:color w:val="D9D9D9" w:themeColor="background1" w:themeShade="D9"/>
              </w:rPr>
            </w:pPr>
            <w:r>
              <w:rPr>
                <w:b/>
              </w:rPr>
              <w:t xml:space="preserve">Truss </w:t>
            </w:r>
            <w:r w:rsidR="002B4F30">
              <w:rPr>
                <w:b/>
              </w:rPr>
              <w:t>Layout/</w:t>
            </w:r>
            <w:r>
              <w:rPr>
                <w:b/>
              </w:rPr>
              <w:t>Setting</w:t>
            </w:r>
            <w:r w:rsidR="00E925BB">
              <w:rPr>
                <w:b/>
              </w:rPr>
              <w:t xml:space="preserve">                                                                                NA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>17. Conventional fall protection used:   PFAS  Nets  Guardrail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 w:rsidP="005C2A49">
            <w:r>
              <w:t xml:space="preserve">**18. Fall restraint system used; including harness or body </w:t>
            </w:r>
          </w:p>
          <w:p w:rsidR="005C2A49" w:rsidRDefault="005C2A49" w:rsidP="005C2A49">
            <w:r>
              <w:t xml:space="preserve">    belt, anchor able to support twice potential load, lanyard </w:t>
            </w:r>
          </w:p>
          <w:p w:rsidR="005C2A49" w:rsidRDefault="005C2A49" w:rsidP="005C2A49">
            <w:r>
              <w:t xml:space="preserve">    short enough to prevent </w:t>
            </w:r>
            <w:r w:rsidRPr="00F62864">
              <w:rPr>
                <w:b/>
              </w:rPr>
              <w:t>any</w:t>
            </w:r>
            <w:r>
              <w:t xml:space="preserve"> fall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19. Prepares &amp; lays out trusses from subfloor/ladder/scaffold; </w:t>
            </w:r>
          </w:p>
          <w:p w:rsidR="005C2A49" w:rsidRDefault="005C2A49">
            <w:r>
              <w:t xml:space="preserve">     not top  plate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20. For walls up to 8’, trusses installed from ladder or scaffold </w:t>
            </w:r>
          </w:p>
          <w:p w:rsidR="005C2A49" w:rsidRDefault="005C2A49">
            <w:r>
              <w:t xml:space="preserve">     along interior wall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21. First 2 trusses are set from ladder leaned on supportive </w:t>
            </w:r>
          </w:p>
          <w:p w:rsidR="005C2A49" w:rsidRDefault="005C2A49">
            <w:r>
              <w:t xml:space="preserve">     side walls or from scaffold; not any top plate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**22. For walls &gt;8’, common trusses are set and secured from </w:t>
            </w:r>
          </w:p>
          <w:p w:rsidR="005C2A49" w:rsidRDefault="005C2A49">
            <w:r>
              <w:t xml:space="preserve">     ladder, scaffold, ridge seat, standing platform or interior </w:t>
            </w:r>
          </w:p>
          <w:p w:rsidR="005C2A49" w:rsidRDefault="005C2A49">
            <w:r>
              <w:t xml:space="preserve">     top plate using stable truss for support; not standing on </w:t>
            </w:r>
          </w:p>
          <w:p w:rsidR="005C2A49" w:rsidRDefault="005C2A49">
            <w:r>
              <w:t xml:space="preserve">     exterior top plate 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D00DCF" w:rsidTr="008F08E7">
        <w:tc>
          <w:tcPr>
            <w:tcW w:w="7560" w:type="dxa"/>
            <w:gridSpan w:val="3"/>
            <w:shd w:val="clear" w:color="auto" w:fill="BFBFBF" w:themeFill="background1" w:themeFillShade="BF"/>
          </w:tcPr>
          <w:p w:rsidR="005C2A49" w:rsidRPr="00D00DCF" w:rsidRDefault="005C2A49" w:rsidP="003822D1">
            <w:pPr>
              <w:rPr>
                <w:b/>
                <w:color w:val="D9D9D9" w:themeColor="background1" w:themeShade="D9"/>
              </w:rPr>
            </w:pPr>
            <w:r>
              <w:rPr>
                <w:b/>
              </w:rPr>
              <w:t>Roof Sheathing</w:t>
            </w:r>
            <w:r w:rsidR="00E925BB">
              <w:rPr>
                <w:b/>
              </w:rPr>
              <w:t xml:space="preserve">                                                                                          NA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>23. Conventional fall protection used:  PFAS  Nets   Guardrail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rPr>
          <w:trHeight w:val="64"/>
        </w:trPr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**24. Fall restraint used; includes harness belt, anchor able to </w:t>
            </w:r>
          </w:p>
          <w:p w:rsidR="005C2A49" w:rsidRDefault="005C2A49">
            <w:r>
              <w:t>support 2x potential load, lanyard short enough to prevent fall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25. Bottom row of roof sheathing installed from truss web, </w:t>
            </w:r>
          </w:p>
          <w:p w:rsidR="005C2A49" w:rsidRDefault="005C2A49">
            <w:r>
              <w:t xml:space="preserve">     ladder, scaffold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>**26. Workers install slide guard on 1</w:t>
            </w:r>
            <w:r w:rsidRPr="00A20FFA">
              <w:rPr>
                <w:vertAlign w:val="superscript"/>
              </w:rPr>
              <w:t>st</w:t>
            </w:r>
            <w:r>
              <w:t xml:space="preserve">  row of sheathing </w:t>
            </w:r>
          </w:p>
          <w:p w:rsidR="005C2A49" w:rsidRDefault="005C2A49">
            <w:r>
              <w:t xml:space="preserve">     Before installing next  row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**27. Slide guard are </w:t>
            </w:r>
            <w:r w:rsidRPr="00A20FFA">
              <w:rPr>
                <w:u w:val="single"/>
              </w:rPr>
              <w:t>&gt;</w:t>
            </w:r>
            <w:r>
              <w:t xml:space="preserve"> 2 x 4 boards, bottom guard </w:t>
            </w:r>
          </w:p>
          <w:p w:rsidR="005C2A49" w:rsidRDefault="005C2A49">
            <w:r>
              <w:t xml:space="preserve">     perpendicular to sheathing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rPr>
          <w:trHeight w:val="593"/>
        </w:trPr>
        <w:tc>
          <w:tcPr>
            <w:tcW w:w="6210" w:type="dxa"/>
            <w:shd w:val="clear" w:color="auto" w:fill="auto"/>
          </w:tcPr>
          <w:p w:rsidR="005C2A49" w:rsidRDefault="005C2A49">
            <w:r>
              <w:t>**28. Slide guard intervals: pitch up to 9 in 12 at 13’ intervals,  &gt;9 in 12 at 4’ intervals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**29. Slide guards are installed across full width of the roof </w:t>
            </w:r>
          </w:p>
          <w:p w:rsidR="005C2A49" w:rsidRDefault="005C2A49">
            <w:r>
              <w:t xml:space="preserve">     &amp; on all sides of roof, including overhangs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D00DCF" w:rsidTr="008F08E7">
        <w:tc>
          <w:tcPr>
            <w:tcW w:w="7560" w:type="dxa"/>
            <w:gridSpan w:val="3"/>
            <w:shd w:val="clear" w:color="auto" w:fill="BFBFBF" w:themeFill="background1" w:themeFillShade="BF"/>
          </w:tcPr>
          <w:p w:rsidR="005C2A49" w:rsidRDefault="005C2A49">
            <w:pPr>
              <w:rPr>
                <w:b/>
              </w:rPr>
            </w:pPr>
            <w:r>
              <w:rPr>
                <w:b/>
              </w:rPr>
              <w:lastRenderedPageBreak/>
              <w:t>Ladders</w:t>
            </w:r>
            <w:r w:rsidR="00E925BB">
              <w:rPr>
                <w:b/>
              </w:rPr>
              <w:t xml:space="preserve">                                                                                                      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30. Straight, free of cracks / broken parts, free of mud / ice, </w:t>
            </w:r>
          </w:p>
          <w:p w:rsidR="005C2A49" w:rsidRDefault="005C2A49">
            <w:r>
              <w:t xml:space="preserve">     side locks on step ladder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br w:type="page"/>
              <w:t>31. Set up on level and solid base, securely set at the bottom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32. Extension &amp; job-built ladders are secured at the top in </w:t>
            </w:r>
          </w:p>
          <w:p w:rsidR="005C2A49" w:rsidRDefault="005C2A49">
            <w:pPr>
              <w:rPr>
                <w:rFonts w:ascii="Tahoma" w:hAnsi="Tahoma" w:cs="Tahoma"/>
                <w:sz w:val="16"/>
                <w:szCs w:val="16"/>
              </w:rPr>
            </w:pPr>
            <w:r>
              <w:t xml:space="preserve">     appropriate manner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33. Step ladders that are being used are fully opened &amp; side </w:t>
            </w:r>
          </w:p>
          <w:p w:rsidR="005C2A49" w:rsidRDefault="005C2A49">
            <w:r>
              <w:t xml:space="preserve">     locks engaged, not leaned on structure like straight ladder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34. Extension &amp; job-built ladders are set at correct angle of </w:t>
            </w:r>
          </w:p>
          <w:p w:rsidR="005C2A49" w:rsidRDefault="005C2A49">
            <w:r>
              <w:t xml:space="preserve">     1:4 ratio (palms of hands reach side rails if toes at base)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35. Extension &amp; job-built ladders extend 3’ past upper </w:t>
            </w:r>
          </w:p>
          <w:p w:rsidR="005C2A49" w:rsidRDefault="005C2A49">
            <w:r>
              <w:t xml:space="preserve">     landing surface 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36. Workers do not work from top 3 rungs of extension &amp; </w:t>
            </w:r>
          </w:p>
          <w:p w:rsidR="005C2A49" w:rsidRDefault="005C2A49">
            <w:r>
              <w:t xml:space="preserve">     job-built ladders; and workers do not work from top </w:t>
            </w:r>
          </w:p>
          <w:p w:rsidR="005C2A49" w:rsidRDefault="005C2A49">
            <w:r>
              <w:t xml:space="preserve">     platform or top step of step ladder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37. Workers maintain 3 points of contact while climbing </w:t>
            </w:r>
          </w:p>
          <w:p w:rsidR="005C2A49" w:rsidRDefault="005C2A49">
            <w:r>
              <w:t xml:space="preserve">     ladders &amp; do not carry supplies while climbing ladder 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38. Workers always keep belt buckle within ladder side rails </w:t>
            </w:r>
          </w:p>
          <w:p w:rsidR="005C2A49" w:rsidRDefault="005C2A49">
            <w:r>
              <w:t xml:space="preserve">     &amp; both feet on ladder while working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39. Workers drag excess mud off of shoes before climbing 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D00DCF" w:rsidTr="008F08E7">
        <w:tc>
          <w:tcPr>
            <w:tcW w:w="7560" w:type="dxa"/>
            <w:gridSpan w:val="3"/>
            <w:shd w:val="clear" w:color="auto" w:fill="BFBFBF" w:themeFill="background1" w:themeFillShade="BF"/>
          </w:tcPr>
          <w:p w:rsidR="00E925BB" w:rsidRDefault="005C2A49">
            <w:pPr>
              <w:rPr>
                <w:b/>
              </w:rPr>
            </w:pPr>
            <w:r>
              <w:rPr>
                <w:b/>
              </w:rPr>
              <w:t>Scaffolds</w:t>
            </w:r>
            <w:r w:rsidR="00E925BB">
              <w:rPr>
                <w:b/>
              </w:rPr>
              <w:t xml:space="preserve">                                                                                                     NA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40. </w:t>
            </w:r>
            <w:r w:rsidRPr="00A20FFA">
              <w:rPr>
                <w:i/>
              </w:rPr>
              <w:t>All Scaffolds</w:t>
            </w:r>
            <w:r w:rsidRPr="00A20FFA">
              <w:rPr>
                <w:b/>
              </w:rPr>
              <w:t>:</w:t>
            </w:r>
            <w:r>
              <w:t xml:space="preserve"> Fall protection used if walk plank &gt; 10’ </w:t>
            </w:r>
          </w:p>
          <w:p w:rsidR="005C2A49" w:rsidRDefault="005C2A49">
            <w:pPr>
              <w:rPr>
                <w:rFonts w:ascii="Tahoma" w:hAnsi="Tahoma" w:cs="Tahoma"/>
                <w:sz w:val="16"/>
                <w:szCs w:val="16"/>
              </w:rPr>
            </w:pPr>
            <w:r>
              <w:t xml:space="preserve">     from lower level   Method used:    PFAS    Nets   Guardrail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41. </w:t>
            </w:r>
            <w:r w:rsidRPr="00A20FFA">
              <w:rPr>
                <w:i/>
              </w:rPr>
              <w:t>Ladder Jack:</w:t>
            </w:r>
            <w:r>
              <w:t xml:space="preserve"> Ladders safely secured at both top &amp;      </w:t>
            </w:r>
          </w:p>
          <w:p w:rsidR="005C2A49" w:rsidRDefault="005C2A49">
            <w:r>
              <w:t xml:space="preserve">     bottom 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42. </w:t>
            </w:r>
            <w:r w:rsidRPr="00A20FFA">
              <w:rPr>
                <w:i/>
              </w:rPr>
              <w:t>Ladder Jack:</w:t>
            </w:r>
            <w:r>
              <w:t xml:space="preserve">  Maximum height is 20’ 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43. </w:t>
            </w:r>
            <w:r w:rsidRPr="00A20FFA">
              <w:rPr>
                <w:i/>
              </w:rPr>
              <w:t>Ladder Jack:</w:t>
            </w:r>
            <w:r>
              <w:t xml:space="preserve">  Walk board is 12” wide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44. </w:t>
            </w:r>
            <w:r w:rsidRPr="00A20FFA">
              <w:rPr>
                <w:i/>
              </w:rPr>
              <w:t>Ladder Jack</w:t>
            </w:r>
            <w:r w:rsidRPr="00A20FFA">
              <w:rPr>
                <w:b/>
                <w:i/>
              </w:rPr>
              <w:t>:</w:t>
            </w:r>
            <w:r>
              <w:t xml:space="preserve">  3</w:t>
            </w:r>
            <w:r w:rsidRPr="00A20FFA">
              <w:rPr>
                <w:vertAlign w:val="superscript"/>
              </w:rPr>
              <w:t>rd</w:t>
            </w:r>
            <w:r>
              <w:t xml:space="preserve"> ladder present to access if walk board </w:t>
            </w:r>
          </w:p>
          <w:p w:rsidR="005C2A49" w:rsidRDefault="005C2A49">
            <w:r>
              <w:t xml:space="preserve">      outside of ladders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5C2A49" w:rsidRPr="00A20FFA" w:rsidTr="008F08E7">
        <w:trPr>
          <w:trHeight w:val="494"/>
        </w:trPr>
        <w:tc>
          <w:tcPr>
            <w:tcW w:w="6210" w:type="dxa"/>
            <w:shd w:val="clear" w:color="auto" w:fill="auto"/>
          </w:tcPr>
          <w:p w:rsidR="005C2A49" w:rsidRDefault="005C2A49">
            <w:r>
              <w:t xml:space="preserve">45. </w:t>
            </w:r>
            <w:r w:rsidRPr="00A20FFA">
              <w:rPr>
                <w:i/>
              </w:rPr>
              <w:t>Ladder Jack</w:t>
            </w:r>
            <w:r w:rsidRPr="00A20FFA">
              <w:rPr>
                <w:b/>
                <w:i/>
              </w:rPr>
              <w:t>:</w:t>
            </w:r>
            <w:r>
              <w:t xml:space="preserve">  If access ladder is present, it extends 3’ </w:t>
            </w:r>
          </w:p>
          <w:p w:rsidR="005C2A49" w:rsidRDefault="005C2A49">
            <w:r>
              <w:t xml:space="preserve">     above walk board</w:t>
            </w:r>
          </w:p>
        </w:tc>
        <w:tc>
          <w:tcPr>
            <w:tcW w:w="72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C2A49" w:rsidRDefault="005C2A49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CF7CD5" w:rsidRPr="00A20FFA" w:rsidTr="00CF7CD5">
        <w:trPr>
          <w:trHeight w:val="350"/>
        </w:trPr>
        <w:tc>
          <w:tcPr>
            <w:tcW w:w="6210" w:type="dxa"/>
            <w:shd w:val="clear" w:color="auto" w:fill="auto"/>
          </w:tcPr>
          <w:p w:rsidR="00CF7CD5" w:rsidRDefault="00CF7CD5" w:rsidP="00FF6B6A">
            <w:r>
              <w:t xml:space="preserve">46. </w:t>
            </w:r>
            <w:r w:rsidRPr="00A20FFA">
              <w:rPr>
                <w:i/>
              </w:rPr>
              <w:t>Pump Jack</w:t>
            </w:r>
            <w:r w:rsidRPr="00A20FFA">
              <w:rPr>
                <w:b/>
              </w:rPr>
              <w:t xml:space="preserve">: </w:t>
            </w:r>
            <w:r>
              <w:t>Set on secure / stable base</w:t>
            </w:r>
          </w:p>
        </w:tc>
        <w:tc>
          <w:tcPr>
            <w:tcW w:w="720" w:type="dxa"/>
            <w:shd w:val="clear" w:color="auto" w:fill="auto"/>
          </w:tcPr>
          <w:p w:rsidR="00CF7CD5" w:rsidRDefault="00CF7CD5" w:rsidP="00FF6B6A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CF7CD5" w:rsidRDefault="00CF7CD5" w:rsidP="00FF6B6A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</w:tbl>
    <w:p w:rsidR="008F08E7" w:rsidRDefault="008F08E7"/>
    <w:tbl>
      <w:tblPr>
        <w:tblW w:w="75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5850"/>
        <w:gridCol w:w="720"/>
        <w:gridCol w:w="630"/>
      </w:tblGrid>
      <w:tr w:rsidR="004C195C" w:rsidRPr="00A20FFA" w:rsidTr="008F08E7">
        <w:tc>
          <w:tcPr>
            <w:tcW w:w="6210" w:type="dxa"/>
            <w:gridSpan w:val="2"/>
            <w:shd w:val="clear" w:color="auto" w:fill="auto"/>
          </w:tcPr>
          <w:p w:rsidR="00E25A1C" w:rsidRDefault="003822D1">
            <w:r>
              <w:lastRenderedPageBreak/>
              <w:t xml:space="preserve">47. </w:t>
            </w:r>
            <w:r w:rsidRPr="00A20FFA">
              <w:rPr>
                <w:i/>
              </w:rPr>
              <w:t>Pump Jack</w:t>
            </w:r>
            <w:r w:rsidRPr="00A20FFA">
              <w:rPr>
                <w:b/>
              </w:rPr>
              <w:t xml:space="preserve">: </w:t>
            </w:r>
            <w:r>
              <w:t xml:space="preserve">4 x 4 posts are properly braced &amp; secured to </w:t>
            </w:r>
          </w:p>
          <w:p w:rsidR="00E25A1C" w:rsidRDefault="003822D1">
            <w:r>
              <w:t xml:space="preserve">      building</w:t>
            </w:r>
          </w:p>
        </w:tc>
        <w:tc>
          <w:tcPr>
            <w:tcW w:w="720" w:type="dxa"/>
            <w:shd w:val="clear" w:color="auto" w:fill="auto"/>
          </w:tcPr>
          <w:p w:rsidR="00E25A1C" w:rsidRDefault="00B97FDF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25A1C" w:rsidRDefault="00B97FDF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4C195C" w:rsidRPr="00A20FFA" w:rsidTr="008F08E7">
        <w:tc>
          <w:tcPr>
            <w:tcW w:w="6210" w:type="dxa"/>
            <w:gridSpan w:val="2"/>
            <w:shd w:val="clear" w:color="auto" w:fill="auto"/>
          </w:tcPr>
          <w:p w:rsidR="00E25A1C" w:rsidRDefault="003822D1">
            <w:r>
              <w:t xml:space="preserve">48. </w:t>
            </w:r>
            <w:r w:rsidRPr="00A20FFA">
              <w:rPr>
                <w:i/>
              </w:rPr>
              <w:t>Pump Jack</w:t>
            </w:r>
            <w:r w:rsidRPr="00A20FFA">
              <w:rPr>
                <w:b/>
              </w:rPr>
              <w:t xml:space="preserve">: </w:t>
            </w:r>
            <w:r>
              <w:t>Maximum height is 50’</w:t>
            </w:r>
          </w:p>
        </w:tc>
        <w:tc>
          <w:tcPr>
            <w:tcW w:w="720" w:type="dxa"/>
            <w:shd w:val="clear" w:color="auto" w:fill="auto"/>
          </w:tcPr>
          <w:p w:rsidR="00E25A1C" w:rsidRDefault="00B97FDF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25A1C" w:rsidRDefault="00B97FDF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4C195C" w:rsidRPr="00A20FFA" w:rsidTr="008F08E7">
        <w:tc>
          <w:tcPr>
            <w:tcW w:w="6210" w:type="dxa"/>
            <w:gridSpan w:val="2"/>
            <w:shd w:val="clear" w:color="auto" w:fill="auto"/>
          </w:tcPr>
          <w:p w:rsidR="00F770AB" w:rsidRDefault="003822D1">
            <w:r>
              <w:t>49.</w:t>
            </w:r>
            <w:r>
              <w:rPr>
                <w:i/>
              </w:rPr>
              <w:t xml:space="preserve"> Hanging Scaffold/Wall Walker: </w:t>
            </w:r>
            <w:r>
              <w:t xml:space="preserve">Bracket is adjusted to fit </w:t>
            </w:r>
          </w:p>
          <w:p w:rsidR="00E25A1C" w:rsidRDefault="00F770AB">
            <w:pPr>
              <w:rPr>
                <w:rFonts w:ascii="Tahoma" w:hAnsi="Tahoma" w:cs="Tahoma"/>
                <w:sz w:val="16"/>
                <w:szCs w:val="16"/>
              </w:rPr>
            </w:pPr>
            <w:r>
              <w:t xml:space="preserve">   </w:t>
            </w:r>
            <w:r w:rsidR="003822D1">
              <w:t>top plate of wall and secured in place by nail or spreader bar</w:t>
            </w:r>
          </w:p>
        </w:tc>
        <w:tc>
          <w:tcPr>
            <w:tcW w:w="720" w:type="dxa"/>
            <w:shd w:val="clear" w:color="auto" w:fill="auto"/>
          </w:tcPr>
          <w:p w:rsidR="00E25A1C" w:rsidRDefault="00B97FDF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25A1C" w:rsidRDefault="00B97FDF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4C195C" w:rsidRPr="00A20FFA" w:rsidTr="008F08E7">
        <w:trPr>
          <w:trHeight w:val="566"/>
        </w:trPr>
        <w:tc>
          <w:tcPr>
            <w:tcW w:w="6210" w:type="dxa"/>
            <w:gridSpan w:val="2"/>
            <w:shd w:val="clear" w:color="auto" w:fill="auto"/>
          </w:tcPr>
          <w:p w:rsidR="00F770AB" w:rsidRDefault="003822D1">
            <w:pPr>
              <w:pStyle w:val="NoSpacing"/>
            </w:pPr>
            <w:r>
              <w:t xml:space="preserve">50. </w:t>
            </w:r>
            <w:r>
              <w:rPr>
                <w:i/>
              </w:rPr>
              <w:t xml:space="preserve">Hanging Scaffold/Wall Walker: </w:t>
            </w:r>
            <w:r w:rsidRPr="00722446">
              <w:t xml:space="preserve">Walk board is </w:t>
            </w:r>
            <w:r>
              <w:t xml:space="preserve">greater </w:t>
            </w:r>
          </w:p>
          <w:p w:rsidR="00E25A1C" w:rsidRDefault="00F770AB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>
              <w:t xml:space="preserve">     </w:t>
            </w:r>
            <w:r w:rsidR="003822D1">
              <w:t xml:space="preserve">than 38” from top plate and </w:t>
            </w:r>
            <w:r w:rsidR="003822D1" w:rsidRPr="00722446">
              <w:t>secured</w:t>
            </w:r>
            <w:r w:rsidR="003822D1">
              <w:t xml:space="preserve"> to scaffold</w:t>
            </w:r>
          </w:p>
        </w:tc>
        <w:tc>
          <w:tcPr>
            <w:tcW w:w="720" w:type="dxa"/>
            <w:shd w:val="clear" w:color="auto" w:fill="auto"/>
          </w:tcPr>
          <w:p w:rsidR="00E25A1C" w:rsidRDefault="00B97FDF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25A1C" w:rsidRDefault="00B97FDF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4C195C" w:rsidRPr="00A20FFA" w:rsidTr="008F08E7">
        <w:tc>
          <w:tcPr>
            <w:tcW w:w="6210" w:type="dxa"/>
            <w:gridSpan w:val="2"/>
            <w:shd w:val="clear" w:color="auto" w:fill="auto"/>
          </w:tcPr>
          <w:p w:rsidR="00E25A1C" w:rsidRDefault="003822D1">
            <w:pPr>
              <w:pStyle w:val="NoSpacing"/>
            </w:pPr>
            <w:r>
              <w:t xml:space="preserve">51. </w:t>
            </w:r>
            <w:r w:rsidRPr="00A20FFA">
              <w:rPr>
                <w:i/>
              </w:rPr>
              <w:t>Job-Built:</w:t>
            </w:r>
            <w:r w:rsidRPr="00A20FFA">
              <w:rPr>
                <w:b/>
              </w:rPr>
              <w:t xml:space="preserve">  </w:t>
            </w:r>
            <w:r>
              <w:t>Platform is secure &amp; stable</w:t>
            </w:r>
          </w:p>
        </w:tc>
        <w:tc>
          <w:tcPr>
            <w:tcW w:w="720" w:type="dxa"/>
            <w:shd w:val="clear" w:color="auto" w:fill="auto"/>
          </w:tcPr>
          <w:p w:rsidR="00E25A1C" w:rsidRDefault="00B97FDF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25A1C" w:rsidRDefault="00B97FDF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4C195C" w:rsidRPr="00A20FFA" w:rsidTr="008F08E7">
        <w:tc>
          <w:tcPr>
            <w:tcW w:w="6210" w:type="dxa"/>
            <w:gridSpan w:val="2"/>
            <w:shd w:val="clear" w:color="auto" w:fill="auto"/>
          </w:tcPr>
          <w:p w:rsidR="00E25A1C" w:rsidRDefault="003822D1">
            <w:pPr>
              <w:pStyle w:val="NoSpacing"/>
            </w:pPr>
            <w:r>
              <w:t xml:space="preserve">52. </w:t>
            </w:r>
            <w:r w:rsidRPr="00A20FFA">
              <w:rPr>
                <w:i/>
              </w:rPr>
              <w:t>Job-Built:</w:t>
            </w:r>
            <w:r w:rsidRPr="00A20FFA">
              <w:rPr>
                <w:b/>
              </w:rPr>
              <w:t xml:space="preserve">  </w:t>
            </w:r>
            <w:r>
              <w:t>Platform is 18” wide</w:t>
            </w:r>
          </w:p>
        </w:tc>
        <w:tc>
          <w:tcPr>
            <w:tcW w:w="720" w:type="dxa"/>
            <w:shd w:val="clear" w:color="auto" w:fill="auto"/>
          </w:tcPr>
          <w:p w:rsidR="00E25A1C" w:rsidRDefault="00B97FDF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25A1C" w:rsidRDefault="00B97FDF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0000EA" w:rsidRPr="000000EA" w:rsidTr="008F08E7">
        <w:tc>
          <w:tcPr>
            <w:tcW w:w="7560" w:type="dxa"/>
            <w:gridSpan w:val="4"/>
            <w:shd w:val="clear" w:color="auto" w:fill="BFBFBF" w:themeFill="background1" w:themeFillShade="BF"/>
          </w:tcPr>
          <w:p w:rsidR="00E25A1C" w:rsidRDefault="00B97FDF">
            <w:pPr>
              <w:rPr>
                <w:b/>
              </w:rPr>
            </w:pPr>
            <w:r w:rsidRPr="00B97FDF">
              <w:rPr>
                <w:b/>
              </w:rPr>
              <w:t>Conventional Fall Protection</w:t>
            </w:r>
          </w:p>
        </w:tc>
      </w:tr>
      <w:tr w:rsidR="000000EA" w:rsidRPr="00A20FFA" w:rsidTr="008F08E7">
        <w:tc>
          <w:tcPr>
            <w:tcW w:w="360" w:type="dxa"/>
            <w:vMerge w:val="restart"/>
            <w:shd w:val="pct15" w:color="auto" w:fill="auto"/>
            <w:textDirection w:val="btLr"/>
          </w:tcPr>
          <w:p w:rsidR="00E25A1C" w:rsidRDefault="00B97FDF">
            <w:pPr>
              <w:pStyle w:val="NoSpacing"/>
              <w:ind w:left="113" w:right="113"/>
              <w:jc w:val="center"/>
              <w:rPr>
                <w:b/>
              </w:rPr>
            </w:pPr>
            <w:r w:rsidRPr="00B97FDF">
              <w:rPr>
                <w:b/>
              </w:rPr>
              <w:t>PFAS</w:t>
            </w:r>
          </w:p>
        </w:tc>
        <w:tc>
          <w:tcPr>
            <w:tcW w:w="5850" w:type="dxa"/>
            <w:shd w:val="clear" w:color="auto" w:fill="auto"/>
          </w:tcPr>
          <w:p w:rsidR="000000EA" w:rsidRDefault="000000EA" w:rsidP="003822D1">
            <w:pPr>
              <w:pStyle w:val="NoSpacing"/>
            </w:pPr>
            <w:r>
              <w:t>53. Personal Fall Arrest System observed in use at this site</w:t>
            </w:r>
          </w:p>
        </w:tc>
        <w:tc>
          <w:tcPr>
            <w:tcW w:w="720" w:type="dxa"/>
            <w:shd w:val="clear" w:color="auto" w:fill="auto"/>
          </w:tcPr>
          <w:p w:rsidR="000000EA" w:rsidRPr="000000EA" w:rsidRDefault="00B97FDF" w:rsidP="00A06140">
            <w:pPr>
              <w:pStyle w:val="NoSpacing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0000EA" w:rsidRPr="000000EA" w:rsidRDefault="00B97FDF" w:rsidP="003822D1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0000EA" w:rsidRPr="00A20FFA" w:rsidTr="008F08E7">
        <w:tc>
          <w:tcPr>
            <w:tcW w:w="360" w:type="dxa"/>
            <w:vMerge/>
            <w:shd w:val="pct15" w:color="auto" w:fill="auto"/>
          </w:tcPr>
          <w:p w:rsidR="000000EA" w:rsidRDefault="000000EA" w:rsidP="003822D1">
            <w:pPr>
              <w:pStyle w:val="NoSpacing"/>
            </w:pPr>
          </w:p>
        </w:tc>
        <w:tc>
          <w:tcPr>
            <w:tcW w:w="5850" w:type="dxa"/>
            <w:shd w:val="clear" w:color="auto" w:fill="auto"/>
          </w:tcPr>
          <w:p w:rsidR="00F770AB" w:rsidRDefault="000000EA" w:rsidP="003822D1">
            <w:pPr>
              <w:pStyle w:val="NoSpacing"/>
            </w:pPr>
            <w:r>
              <w:t xml:space="preserve">54. Workers wearing fall arrest use approved harness that </w:t>
            </w:r>
          </w:p>
          <w:p w:rsidR="000000EA" w:rsidRDefault="00F770AB" w:rsidP="003822D1">
            <w:pPr>
              <w:pStyle w:val="NoSpacing"/>
            </w:pPr>
            <w:r>
              <w:t xml:space="preserve">     </w:t>
            </w:r>
            <w:r w:rsidR="000000EA">
              <w:t xml:space="preserve">is worn properly      </w:t>
            </w:r>
          </w:p>
        </w:tc>
        <w:tc>
          <w:tcPr>
            <w:tcW w:w="720" w:type="dxa"/>
            <w:shd w:val="clear" w:color="auto" w:fill="auto"/>
          </w:tcPr>
          <w:p w:rsidR="000000EA" w:rsidRPr="000000EA" w:rsidRDefault="00B97FDF" w:rsidP="00A06140">
            <w:pPr>
              <w:pStyle w:val="NoSpacing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0000EA" w:rsidRPr="000000EA" w:rsidRDefault="00B97FDF" w:rsidP="003822D1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0000EA" w:rsidRPr="00A20FFA" w:rsidTr="008F08E7">
        <w:tc>
          <w:tcPr>
            <w:tcW w:w="360" w:type="dxa"/>
            <w:vMerge/>
            <w:shd w:val="pct15" w:color="auto" w:fill="auto"/>
          </w:tcPr>
          <w:p w:rsidR="000000EA" w:rsidRDefault="000000EA" w:rsidP="003822D1">
            <w:pPr>
              <w:pStyle w:val="NoSpacing"/>
            </w:pPr>
          </w:p>
        </w:tc>
        <w:tc>
          <w:tcPr>
            <w:tcW w:w="5850" w:type="dxa"/>
            <w:shd w:val="clear" w:color="auto" w:fill="auto"/>
          </w:tcPr>
          <w:p w:rsidR="00F770AB" w:rsidRDefault="000000EA" w:rsidP="004B46CA">
            <w:r>
              <w:t xml:space="preserve">55. Lanyard is attached to secure anchorage point that </w:t>
            </w:r>
          </w:p>
          <w:p w:rsidR="000000EA" w:rsidRDefault="00F770AB" w:rsidP="00F770AB">
            <w:r>
              <w:t xml:space="preserve">     </w:t>
            </w:r>
            <w:r w:rsidR="000000EA">
              <w:t xml:space="preserve">appears capable of withstand 5,000# of force </w:t>
            </w:r>
          </w:p>
        </w:tc>
        <w:tc>
          <w:tcPr>
            <w:tcW w:w="720" w:type="dxa"/>
            <w:shd w:val="clear" w:color="auto" w:fill="auto"/>
          </w:tcPr>
          <w:p w:rsidR="000000EA" w:rsidRPr="000000EA" w:rsidRDefault="00B97FDF" w:rsidP="00A06140">
            <w:pPr>
              <w:pStyle w:val="NoSpacing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0000EA" w:rsidRPr="000000EA" w:rsidRDefault="00B97FDF" w:rsidP="003822D1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0000EA" w:rsidRPr="00A20FFA" w:rsidTr="008F08E7">
        <w:tc>
          <w:tcPr>
            <w:tcW w:w="360" w:type="dxa"/>
            <w:vMerge/>
            <w:shd w:val="pct15" w:color="auto" w:fill="auto"/>
          </w:tcPr>
          <w:p w:rsidR="000000EA" w:rsidRDefault="000000EA" w:rsidP="003822D1">
            <w:pPr>
              <w:pStyle w:val="NoSpacing"/>
            </w:pPr>
          </w:p>
        </w:tc>
        <w:tc>
          <w:tcPr>
            <w:tcW w:w="5850" w:type="dxa"/>
            <w:shd w:val="clear" w:color="auto" w:fill="auto"/>
          </w:tcPr>
          <w:p w:rsidR="00F770AB" w:rsidRDefault="000000EA" w:rsidP="003822D1">
            <w:pPr>
              <w:pStyle w:val="NoSpacing"/>
            </w:pPr>
            <w:r>
              <w:t xml:space="preserve">56. Lanyard is short enough to prevent worker from </w:t>
            </w:r>
          </w:p>
          <w:p w:rsidR="000000EA" w:rsidRDefault="00F770AB" w:rsidP="003822D1">
            <w:pPr>
              <w:pStyle w:val="NoSpacing"/>
            </w:pPr>
            <w:r>
              <w:t xml:space="preserve">     </w:t>
            </w:r>
            <w:r w:rsidR="000000EA">
              <w:t xml:space="preserve">hitting the lower level </w:t>
            </w:r>
          </w:p>
        </w:tc>
        <w:tc>
          <w:tcPr>
            <w:tcW w:w="720" w:type="dxa"/>
            <w:shd w:val="clear" w:color="auto" w:fill="auto"/>
          </w:tcPr>
          <w:p w:rsidR="000000EA" w:rsidRPr="000000EA" w:rsidRDefault="00B97FDF" w:rsidP="00A06140">
            <w:pPr>
              <w:pStyle w:val="NoSpacing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0000EA" w:rsidRPr="000000EA" w:rsidRDefault="00B97FDF" w:rsidP="003822D1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0000EA" w:rsidRPr="00A20FFA" w:rsidTr="008F08E7">
        <w:trPr>
          <w:cantSplit/>
          <w:trHeight w:val="305"/>
        </w:trPr>
        <w:tc>
          <w:tcPr>
            <w:tcW w:w="360" w:type="dxa"/>
            <w:vMerge w:val="restart"/>
            <w:shd w:val="pct15" w:color="auto" w:fill="auto"/>
            <w:textDirection w:val="btLr"/>
          </w:tcPr>
          <w:p w:rsidR="00E25A1C" w:rsidRDefault="000000EA">
            <w:pPr>
              <w:pStyle w:val="NoSpacing"/>
              <w:ind w:left="113" w:right="113"/>
              <w:jc w:val="center"/>
            </w:pPr>
            <w:r>
              <w:rPr>
                <w:b/>
              </w:rPr>
              <w:t>Nets</w:t>
            </w:r>
          </w:p>
        </w:tc>
        <w:tc>
          <w:tcPr>
            <w:tcW w:w="5850" w:type="dxa"/>
            <w:shd w:val="clear" w:color="auto" w:fill="auto"/>
          </w:tcPr>
          <w:p w:rsidR="000000EA" w:rsidRDefault="000000EA" w:rsidP="003822D1">
            <w:pPr>
              <w:pStyle w:val="NoSpacing"/>
            </w:pPr>
            <w:r>
              <w:t xml:space="preserve">57. Safety nets observed in use at this site </w:t>
            </w:r>
          </w:p>
        </w:tc>
        <w:tc>
          <w:tcPr>
            <w:tcW w:w="720" w:type="dxa"/>
            <w:shd w:val="clear" w:color="auto" w:fill="auto"/>
          </w:tcPr>
          <w:p w:rsidR="000000EA" w:rsidRPr="000000EA" w:rsidRDefault="00B97FDF" w:rsidP="00A06140">
            <w:pPr>
              <w:pStyle w:val="NoSpacing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0000EA" w:rsidRPr="000000EA" w:rsidRDefault="00B97FDF" w:rsidP="003822D1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0000EA" w:rsidRPr="00A20FFA" w:rsidTr="008F08E7">
        <w:trPr>
          <w:cantSplit/>
          <w:trHeight w:val="800"/>
        </w:trPr>
        <w:tc>
          <w:tcPr>
            <w:tcW w:w="360" w:type="dxa"/>
            <w:vMerge/>
            <w:shd w:val="pct15" w:color="auto" w:fill="auto"/>
            <w:textDirection w:val="btLr"/>
            <w:vAlign w:val="center"/>
          </w:tcPr>
          <w:p w:rsidR="00E25A1C" w:rsidRDefault="00E25A1C">
            <w:pPr>
              <w:pStyle w:val="NoSpacing"/>
              <w:ind w:left="113" w:right="113"/>
              <w:rPr>
                <w:b/>
              </w:rPr>
            </w:pPr>
          </w:p>
        </w:tc>
        <w:tc>
          <w:tcPr>
            <w:tcW w:w="5850" w:type="dxa"/>
            <w:shd w:val="clear" w:color="auto" w:fill="auto"/>
          </w:tcPr>
          <w:p w:rsidR="00F770AB" w:rsidRDefault="000000EA">
            <w:r>
              <w:t xml:space="preserve">58. Nets are installed as close as possible under walking/ </w:t>
            </w:r>
          </w:p>
          <w:p w:rsidR="00F770AB" w:rsidRDefault="00F770AB">
            <w:r>
              <w:t xml:space="preserve">     </w:t>
            </w:r>
            <w:r w:rsidR="000000EA">
              <w:t xml:space="preserve">working surface with sufficient clearance to prevent </w:t>
            </w:r>
          </w:p>
          <w:p w:rsidR="00E25A1C" w:rsidRDefault="00F770AB">
            <w:r>
              <w:t xml:space="preserve">     </w:t>
            </w:r>
            <w:r w:rsidR="000000EA">
              <w:t xml:space="preserve">worker from hitting lower level </w:t>
            </w:r>
          </w:p>
        </w:tc>
        <w:tc>
          <w:tcPr>
            <w:tcW w:w="720" w:type="dxa"/>
            <w:shd w:val="clear" w:color="auto" w:fill="auto"/>
          </w:tcPr>
          <w:p w:rsidR="000000EA" w:rsidRPr="000000EA" w:rsidRDefault="00B97FDF" w:rsidP="00A06140">
            <w:pPr>
              <w:pStyle w:val="NoSpacing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0000EA" w:rsidRPr="000000EA" w:rsidRDefault="00B97FDF" w:rsidP="003822D1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0000EA" w:rsidRPr="00A20FFA" w:rsidTr="008F08E7">
        <w:trPr>
          <w:cantSplit/>
          <w:trHeight w:val="323"/>
        </w:trPr>
        <w:tc>
          <w:tcPr>
            <w:tcW w:w="360" w:type="dxa"/>
            <w:vMerge w:val="restart"/>
            <w:shd w:val="pct15" w:color="auto" w:fill="auto"/>
            <w:textDirection w:val="btLr"/>
          </w:tcPr>
          <w:p w:rsidR="00E25A1C" w:rsidRDefault="000000EA">
            <w:pPr>
              <w:pStyle w:val="NoSpacing"/>
              <w:ind w:left="113" w:right="113"/>
            </w:pPr>
            <w:r w:rsidRPr="004C195C">
              <w:rPr>
                <w:b/>
              </w:rPr>
              <w:t>Guardrails</w:t>
            </w:r>
          </w:p>
        </w:tc>
        <w:tc>
          <w:tcPr>
            <w:tcW w:w="5850" w:type="dxa"/>
            <w:shd w:val="clear" w:color="auto" w:fill="auto"/>
          </w:tcPr>
          <w:p w:rsidR="000000EA" w:rsidRDefault="000000EA" w:rsidP="003822D1">
            <w:pPr>
              <w:pStyle w:val="NoSpacing"/>
            </w:pPr>
            <w:r>
              <w:t xml:space="preserve">59. Guardrails observed in use at this site </w:t>
            </w:r>
          </w:p>
        </w:tc>
        <w:tc>
          <w:tcPr>
            <w:tcW w:w="720" w:type="dxa"/>
            <w:shd w:val="clear" w:color="auto" w:fill="auto"/>
          </w:tcPr>
          <w:p w:rsidR="000000EA" w:rsidRPr="000000EA" w:rsidRDefault="00B97FDF" w:rsidP="00A06140">
            <w:pPr>
              <w:pStyle w:val="NoSpacing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0000EA" w:rsidRPr="000000EA" w:rsidRDefault="00B97FDF" w:rsidP="003822D1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0000EA" w:rsidRPr="00A20FFA" w:rsidTr="008F08E7">
        <w:tc>
          <w:tcPr>
            <w:tcW w:w="360" w:type="dxa"/>
            <w:vMerge/>
            <w:shd w:val="pct15" w:color="auto" w:fill="auto"/>
          </w:tcPr>
          <w:p w:rsidR="000000EA" w:rsidRDefault="000000EA" w:rsidP="003822D1">
            <w:pPr>
              <w:pStyle w:val="NoSpacing"/>
            </w:pPr>
          </w:p>
        </w:tc>
        <w:tc>
          <w:tcPr>
            <w:tcW w:w="5850" w:type="dxa"/>
            <w:shd w:val="clear" w:color="auto" w:fill="auto"/>
          </w:tcPr>
          <w:p w:rsidR="00F770AB" w:rsidRDefault="000000EA" w:rsidP="00F770AB">
            <w:pPr>
              <w:pStyle w:val="NoSpacing"/>
            </w:pPr>
            <w:r>
              <w:t xml:space="preserve">60. Guardrails </w:t>
            </w:r>
            <w:r w:rsidR="00F770AB">
              <w:t>at</w:t>
            </w:r>
            <w:r>
              <w:t xml:space="preserve"> floor openings are constructed sturdily </w:t>
            </w:r>
          </w:p>
          <w:p w:rsidR="000000EA" w:rsidRDefault="00F770AB" w:rsidP="00F770AB">
            <w:pPr>
              <w:pStyle w:val="NoSpacing"/>
            </w:pPr>
            <w:r>
              <w:t xml:space="preserve">     </w:t>
            </w:r>
            <w:r w:rsidR="000000EA">
              <w:t>(200# force) with 2 x 4’s, top rail 42”, mid-rail 21”</w:t>
            </w:r>
          </w:p>
        </w:tc>
        <w:tc>
          <w:tcPr>
            <w:tcW w:w="720" w:type="dxa"/>
            <w:shd w:val="clear" w:color="auto" w:fill="auto"/>
          </w:tcPr>
          <w:p w:rsidR="000000EA" w:rsidRPr="000000EA" w:rsidRDefault="00B97FDF" w:rsidP="00A06140">
            <w:pPr>
              <w:pStyle w:val="NoSpacing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0000EA" w:rsidRPr="000000EA" w:rsidRDefault="00B97FDF" w:rsidP="003822D1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0000EA" w:rsidRPr="00A20FFA" w:rsidTr="008F08E7">
        <w:tc>
          <w:tcPr>
            <w:tcW w:w="360" w:type="dxa"/>
            <w:vMerge/>
            <w:shd w:val="pct15" w:color="auto" w:fill="auto"/>
          </w:tcPr>
          <w:p w:rsidR="000000EA" w:rsidRDefault="000000EA" w:rsidP="003822D1">
            <w:pPr>
              <w:pStyle w:val="NoSpacing"/>
            </w:pPr>
          </w:p>
        </w:tc>
        <w:tc>
          <w:tcPr>
            <w:tcW w:w="5850" w:type="dxa"/>
            <w:shd w:val="clear" w:color="auto" w:fill="auto"/>
          </w:tcPr>
          <w:p w:rsidR="00F770AB" w:rsidRDefault="000000EA">
            <w:r>
              <w:t xml:space="preserve">61. Guardrails protecting wall openings are constructed </w:t>
            </w:r>
          </w:p>
          <w:p w:rsidR="00F770AB" w:rsidRDefault="00F770AB">
            <w:r>
              <w:t xml:space="preserve">     </w:t>
            </w:r>
            <w:r w:rsidR="000000EA">
              <w:t xml:space="preserve">sturdily (200# force with 2 X 4’s, top rail 42”, mid-rail </w:t>
            </w:r>
          </w:p>
          <w:p w:rsidR="00E25A1C" w:rsidRDefault="00F770AB">
            <w:r>
              <w:t xml:space="preserve">     </w:t>
            </w:r>
            <w:r w:rsidR="000000EA">
              <w:t>or lower wall at 21” from ground</w:t>
            </w:r>
          </w:p>
        </w:tc>
        <w:tc>
          <w:tcPr>
            <w:tcW w:w="720" w:type="dxa"/>
            <w:shd w:val="clear" w:color="auto" w:fill="auto"/>
          </w:tcPr>
          <w:p w:rsidR="000000EA" w:rsidRPr="000000EA" w:rsidRDefault="00B97FDF" w:rsidP="00A06140">
            <w:pPr>
              <w:pStyle w:val="NoSpacing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0000EA" w:rsidRPr="000000EA" w:rsidRDefault="00B97FDF" w:rsidP="003822D1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  <w:tr w:rsidR="00F770AB" w:rsidRPr="00F770AB" w:rsidTr="008F08E7">
        <w:tc>
          <w:tcPr>
            <w:tcW w:w="7560" w:type="dxa"/>
            <w:gridSpan w:val="4"/>
            <w:shd w:val="clear" w:color="auto" w:fill="BFBFBF" w:themeFill="background1" w:themeFillShade="BF"/>
          </w:tcPr>
          <w:p w:rsidR="00F770AB" w:rsidRPr="00271F61" w:rsidRDefault="00271F61" w:rsidP="00271F61">
            <w:pPr>
              <w:rPr>
                <w:b/>
              </w:rPr>
            </w:pPr>
            <w:r>
              <w:rPr>
                <w:b/>
              </w:rPr>
              <w:t>Alternative Fall Protection</w:t>
            </w:r>
          </w:p>
        </w:tc>
      </w:tr>
      <w:tr w:rsidR="000000EA" w:rsidRPr="00A20FFA" w:rsidTr="008F08E7">
        <w:tc>
          <w:tcPr>
            <w:tcW w:w="6210" w:type="dxa"/>
            <w:gridSpan w:val="2"/>
            <w:shd w:val="clear" w:color="auto" w:fill="auto"/>
          </w:tcPr>
          <w:p w:rsidR="00E25A1C" w:rsidRDefault="005C2A49" w:rsidP="008F08E7">
            <w:r>
              <w:t>**</w:t>
            </w:r>
            <w:r w:rsidR="000000EA">
              <w:t xml:space="preserve">62. Areas with openings &gt;6’ above lower level that are not protected by conventional fall protection are designated </w:t>
            </w:r>
            <w:r w:rsidR="008F08E7">
              <w:t xml:space="preserve"> CAZ</w:t>
            </w:r>
            <w:r w:rsidR="000000EA">
              <w:t xml:space="preserve"> by a sign, wire, tape, or rope</w:t>
            </w:r>
            <w:r w:rsidR="00271F61">
              <w:t xml:space="preserve"> (</w:t>
            </w:r>
            <w:r w:rsidR="008F08E7">
              <w:t>Score if any u</w:t>
            </w:r>
            <w:r w:rsidR="00271F61">
              <w:t>nprotect</w:t>
            </w:r>
            <w:r w:rsidR="008F08E7">
              <w:t xml:space="preserve"> </w:t>
            </w:r>
            <w:r w:rsidR="00271F61">
              <w:t>opening)</w:t>
            </w:r>
          </w:p>
        </w:tc>
        <w:tc>
          <w:tcPr>
            <w:tcW w:w="720" w:type="dxa"/>
            <w:shd w:val="clear" w:color="auto" w:fill="auto"/>
          </w:tcPr>
          <w:p w:rsidR="000000EA" w:rsidRPr="000000EA" w:rsidRDefault="00B97FDF" w:rsidP="00A06140">
            <w:pPr>
              <w:pStyle w:val="NoSpacing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0000EA" w:rsidRPr="000000EA" w:rsidRDefault="00B97FDF" w:rsidP="003822D1">
            <w:pPr>
              <w:jc w:val="center"/>
              <w:rPr>
                <w:color w:val="A6A6A6" w:themeColor="background1" w:themeShade="A6"/>
              </w:rPr>
            </w:pPr>
            <w:r w:rsidRPr="00B97FDF">
              <w:rPr>
                <w:color w:val="A6A6A6" w:themeColor="background1" w:themeShade="A6"/>
              </w:rPr>
              <w:t>NO</w:t>
            </w:r>
          </w:p>
        </w:tc>
      </w:tr>
    </w:tbl>
    <w:p w:rsidR="00C21C63" w:rsidRDefault="00C21C63" w:rsidP="003822D1">
      <w:pPr>
        <w:sectPr w:rsidR="00C21C63" w:rsidSect="002C6E61">
          <w:type w:val="continuous"/>
          <w:pgSz w:w="15840" w:h="12240" w:orient="landscape"/>
          <w:pgMar w:top="576" w:right="720" w:bottom="576" w:left="720" w:header="720" w:footer="720" w:gutter="0"/>
          <w:cols w:num="2" w:space="720"/>
          <w:docGrid w:linePitch="360"/>
        </w:sectPr>
      </w:pPr>
    </w:p>
    <w:p w:rsidR="000101B7" w:rsidRDefault="00965212" w:rsidP="00982BF4">
      <w:pPr>
        <w:spacing w:line="360" w:lineRule="auto"/>
        <w:rPr>
          <w:b/>
        </w:rPr>
      </w:pPr>
      <w:r>
        <w:rPr>
          <w:b/>
        </w:rPr>
        <w:lastRenderedPageBreak/>
        <w:t>I</w:t>
      </w:r>
      <w:r w:rsidR="00FD4F3E">
        <w:rPr>
          <w:b/>
        </w:rPr>
        <w:t>s work appropriate for wea</w:t>
      </w:r>
      <w:r w:rsidR="0047696B">
        <w:rPr>
          <w:b/>
        </w:rPr>
        <w:t>ther</w:t>
      </w:r>
      <w:r>
        <w:rPr>
          <w:b/>
        </w:rPr>
        <w:t>?</w:t>
      </w:r>
      <w:r w:rsidR="00FD4F3E" w:rsidRPr="00FD4F3E">
        <w:t xml:space="preserve">   </w:t>
      </w:r>
      <w:r w:rsidR="00AD3B07" w:rsidRPr="00AD3B07">
        <w:rPr>
          <w:b/>
        </w:rPr>
        <w:t>mud</w:t>
      </w:r>
      <w:r w:rsidR="0047696B" w:rsidRPr="00FD4F3E">
        <w:t xml:space="preserve"> </w:t>
      </w:r>
      <w:r w:rsidR="00A71510">
        <w:t>– yes</w:t>
      </w:r>
      <w:r w:rsidR="00FD4F3E">
        <w:t>/n</w:t>
      </w:r>
      <w:r w:rsidR="00A71510">
        <w:t>o</w:t>
      </w:r>
      <w:r w:rsidR="00D16228">
        <w:t>/</w:t>
      </w:r>
      <w:proofErr w:type="spellStart"/>
      <w:r w:rsidR="00D16228">
        <w:t>na</w:t>
      </w:r>
      <w:proofErr w:type="spellEnd"/>
      <w:r w:rsidR="0005779B" w:rsidRPr="00FD4F3E">
        <w:t xml:space="preserve"> </w:t>
      </w:r>
      <w:r>
        <w:t xml:space="preserve">  </w:t>
      </w:r>
      <w:r w:rsidR="00AD3B07" w:rsidRPr="00AD3B07">
        <w:rPr>
          <w:b/>
        </w:rPr>
        <w:t>rain</w:t>
      </w:r>
      <w:r w:rsidR="00A71510">
        <w:rPr>
          <w:b/>
        </w:rPr>
        <w:t xml:space="preserve"> –</w:t>
      </w:r>
      <w:r w:rsidR="0047696B" w:rsidRPr="00FD4F3E">
        <w:t xml:space="preserve"> </w:t>
      </w:r>
      <w:r w:rsidR="00A71510">
        <w:t>yes/no</w:t>
      </w:r>
      <w:r w:rsidR="00D16228">
        <w:t>/</w:t>
      </w:r>
      <w:proofErr w:type="spellStart"/>
      <w:r w:rsidR="00D16228">
        <w:t>na</w:t>
      </w:r>
      <w:proofErr w:type="spellEnd"/>
      <w:r w:rsidR="00A71510">
        <w:t xml:space="preserve">   </w:t>
      </w:r>
      <w:r w:rsidR="00AD3B07" w:rsidRPr="00AD3B07">
        <w:rPr>
          <w:b/>
        </w:rPr>
        <w:t>wind</w:t>
      </w:r>
      <w:r w:rsidR="00A71510">
        <w:rPr>
          <w:b/>
        </w:rPr>
        <w:t xml:space="preserve"> – </w:t>
      </w:r>
      <w:r w:rsidR="00A71510">
        <w:t>yes/no</w:t>
      </w:r>
      <w:r w:rsidR="00D16228">
        <w:t>/</w:t>
      </w:r>
      <w:proofErr w:type="spellStart"/>
      <w:r w:rsidR="00D16228">
        <w:t>na</w:t>
      </w:r>
      <w:proofErr w:type="spellEnd"/>
      <w:r w:rsidR="00A71510" w:rsidRPr="00FD4F3E">
        <w:t xml:space="preserve">  </w:t>
      </w:r>
      <w:r w:rsidR="00D16228">
        <w:t xml:space="preserve"> </w:t>
      </w:r>
      <w:r w:rsidR="00A71510">
        <w:t xml:space="preserve"> </w:t>
      </w:r>
      <w:r w:rsidR="00AD3B07" w:rsidRPr="00AD3B07">
        <w:rPr>
          <w:b/>
        </w:rPr>
        <w:t>snow</w:t>
      </w:r>
      <w:r w:rsidR="00A71510">
        <w:t xml:space="preserve"> – yes/no</w:t>
      </w:r>
      <w:r w:rsidR="00D16228">
        <w:t>/</w:t>
      </w:r>
      <w:proofErr w:type="spellStart"/>
      <w:r w:rsidR="00D16228">
        <w:t>na</w:t>
      </w:r>
      <w:proofErr w:type="spellEnd"/>
      <w:r w:rsidR="00A71510" w:rsidRPr="00FD4F3E">
        <w:t xml:space="preserve">  </w:t>
      </w:r>
      <w:r w:rsidR="00D16228">
        <w:t xml:space="preserve"> </w:t>
      </w:r>
      <w:r w:rsidR="00A71510">
        <w:t xml:space="preserve">  </w:t>
      </w:r>
      <w:r w:rsidR="00AD3B07" w:rsidRPr="00AD3B07">
        <w:rPr>
          <w:b/>
        </w:rPr>
        <w:t>ice</w:t>
      </w:r>
      <w:r w:rsidR="00A71510">
        <w:t xml:space="preserve"> –</w:t>
      </w:r>
      <w:r w:rsidR="00FD4F3E">
        <w:t xml:space="preserve"> </w:t>
      </w:r>
      <w:r w:rsidR="00A71510">
        <w:t>yes/no</w:t>
      </w:r>
      <w:r w:rsidR="00D16228">
        <w:t>/</w:t>
      </w:r>
      <w:proofErr w:type="spellStart"/>
      <w:r w:rsidR="00D16228">
        <w:t>na</w:t>
      </w:r>
      <w:proofErr w:type="spellEnd"/>
      <w:r w:rsidR="00A71510">
        <w:t xml:space="preserve">    </w:t>
      </w:r>
      <w:r w:rsidR="00AD3B07" w:rsidRPr="00AD3B07">
        <w:rPr>
          <w:b/>
        </w:rPr>
        <w:t>heat</w:t>
      </w:r>
      <w:r>
        <w:rPr>
          <w:b/>
        </w:rPr>
        <w:t xml:space="preserve"> –</w:t>
      </w:r>
      <w:r w:rsidR="00FD4F3E" w:rsidRPr="00FD4F3E">
        <w:t xml:space="preserve"> </w:t>
      </w:r>
      <w:r w:rsidR="00A71510">
        <w:t>yes/no</w:t>
      </w:r>
      <w:r w:rsidR="00D16228">
        <w:t>/</w:t>
      </w:r>
      <w:proofErr w:type="spellStart"/>
      <w:r w:rsidR="00D16228">
        <w:t>na</w:t>
      </w:r>
      <w:proofErr w:type="spellEnd"/>
      <w:r w:rsidR="00A71510" w:rsidRPr="00FD4F3E">
        <w:t xml:space="preserve">  </w:t>
      </w:r>
    </w:p>
    <w:p w:rsidR="00CF7CD5" w:rsidRDefault="000000EA">
      <w:pPr>
        <w:spacing w:line="360" w:lineRule="auto"/>
      </w:pPr>
      <w:r>
        <w:rPr>
          <w:b/>
        </w:rPr>
        <w:t>Changes made after audit</w:t>
      </w:r>
      <w:r w:rsidR="00C4732E">
        <w:t>________________________________________________________________________________________________</w:t>
      </w:r>
    </w:p>
    <w:p w:rsidR="00CF7CD5" w:rsidRDefault="00CF7CD5">
      <w:pPr>
        <w:spacing w:line="360" w:lineRule="auto"/>
        <w:rPr>
          <w:b/>
          <w:i/>
          <w:sz w:val="8"/>
          <w:szCs w:val="8"/>
          <w:u w:val="single"/>
        </w:rPr>
      </w:pPr>
    </w:p>
    <w:p w:rsidR="00F53D6C" w:rsidRDefault="00CF7CD5">
      <w:pPr>
        <w:spacing w:line="360" w:lineRule="auto"/>
        <w:rPr>
          <w:b/>
        </w:rPr>
      </w:pPr>
      <w:r w:rsidRPr="00817C3A">
        <w:rPr>
          <w:b/>
          <w:i/>
          <w:u w:val="single"/>
        </w:rPr>
        <w:t>**SAFR</w:t>
      </w:r>
      <w:r w:rsidRPr="00817C3A">
        <w:rPr>
          <w:i/>
          <w:u w:val="single"/>
        </w:rPr>
        <w:t xml:space="preserve"> items marked with **</w:t>
      </w:r>
      <w:r>
        <w:rPr>
          <w:i/>
          <w:u w:val="single"/>
        </w:rPr>
        <w:t>do</w:t>
      </w:r>
      <w:r w:rsidRPr="00817C3A">
        <w:rPr>
          <w:i/>
          <w:u w:val="single"/>
        </w:rPr>
        <w:t xml:space="preserve"> not meet OSHA regulations</w:t>
      </w:r>
      <w:r>
        <w:rPr>
          <w:i/>
          <w:u w:val="single"/>
        </w:rPr>
        <w:t xml:space="preserve"> without a site-specific </w:t>
      </w:r>
      <w:r w:rsidRPr="00817C3A">
        <w:rPr>
          <w:i/>
          <w:u w:val="single"/>
        </w:rPr>
        <w:t>fall protection plan detailing infeasibi</w:t>
      </w:r>
      <w:r>
        <w:rPr>
          <w:i/>
          <w:u w:val="single"/>
        </w:rPr>
        <w:t>lity, method, personnel**</w:t>
      </w:r>
      <w:r w:rsidRPr="00817C3A">
        <w:rPr>
          <w:i/>
        </w:rPr>
        <w:t xml:space="preserve"> </w:t>
      </w:r>
      <w:r w:rsidR="00795885">
        <w:rPr>
          <w:b/>
        </w:rPr>
        <w:t xml:space="preserve"> </w:t>
      </w:r>
    </w:p>
    <w:sectPr w:rsidR="00F53D6C" w:rsidSect="00C21C63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03" w:rsidRDefault="00646B03">
      <w:r>
        <w:separator/>
      </w:r>
    </w:p>
  </w:endnote>
  <w:endnote w:type="continuationSeparator" w:id="0">
    <w:p w:rsidR="00646B03" w:rsidRDefault="00646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03" w:rsidRDefault="00646B03">
      <w:r>
        <w:separator/>
      </w:r>
    </w:p>
  </w:footnote>
  <w:footnote w:type="continuationSeparator" w:id="0">
    <w:p w:rsidR="00646B03" w:rsidRDefault="00646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6C" w:rsidRDefault="004C2032" w:rsidP="007D00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3D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3D6C" w:rsidRDefault="00F53D6C" w:rsidP="0070797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6C" w:rsidRDefault="00F53D6C" w:rsidP="0070797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63A3"/>
    <w:multiLevelType w:val="hybridMultilevel"/>
    <w:tmpl w:val="26422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2E1A7B"/>
    <w:multiLevelType w:val="hybridMultilevel"/>
    <w:tmpl w:val="8F12342E"/>
    <w:lvl w:ilvl="0" w:tplc="6908ED0C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869"/>
    <w:rsid w:val="000000EA"/>
    <w:rsid w:val="00003946"/>
    <w:rsid w:val="00005BD5"/>
    <w:rsid w:val="000101B7"/>
    <w:rsid w:val="00015500"/>
    <w:rsid w:val="000271B3"/>
    <w:rsid w:val="00031369"/>
    <w:rsid w:val="00054DE6"/>
    <w:rsid w:val="00055ED0"/>
    <w:rsid w:val="00055FF4"/>
    <w:rsid w:val="0005779B"/>
    <w:rsid w:val="000617EB"/>
    <w:rsid w:val="00064DAA"/>
    <w:rsid w:val="00070F8E"/>
    <w:rsid w:val="000728A2"/>
    <w:rsid w:val="000924C5"/>
    <w:rsid w:val="000A4096"/>
    <w:rsid w:val="000B7CBA"/>
    <w:rsid w:val="000C07D8"/>
    <w:rsid w:val="000D00DD"/>
    <w:rsid w:val="000D3491"/>
    <w:rsid w:val="000D7D32"/>
    <w:rsid w:val="000E69B5"/>
    <w:rsid w:val="000F092B"/>
    <w:rsid w:val="000F72CB"/>
    <w:rsid w:val="00101B10"/>
    <w:rsid w:val="0010445A"/>
    <w:rsid w:val="001121EB"/>
    <w:rsid w:val="00120B75"/>
    <w:rsid w:val="001226B5"/>
    <w:rsid w:val="001258A5"/>
    <w:rsid w:val="00130559"/>
    <w:rsid w:val="00131C3E"/>
    <w:rsid w:val="00132844"/>
    <w:rsid w:val="00150183"/>
    <w:rsid w:val="001508A5"/>
    <w:rsid w:val="00186069"/>
    <w:rsid w:val="0018637C"/>
    <w:rsid w:val="00190948"/>
    <w:rsid w:val="001909B3"/>
    <w:rsid w:val="001A4919"/>
    <w:rsid w:val="001B723C"/>
    <w:rsid w:val="001C1144"/>
    <w:rsid w:val="001C4D1D"/>
    <w:rsid w:val="001C678E"/>
    <w:rsid w:val="00203D95"/>
    <w:rsid w:val="00211F9D"/>
    <w:rsid w:val="00212A82"/>
    <w:rsid w:val="0021551E"/>
    <w:rsid w:val="00224600"/>
    <w:rsid w:val="002373C1"/>
    <w:rsid w:val="00241CA3"/>
    <w:rsid w:val="00242659"/>
    <w:rsid w:val="0025413D"/>
    <w:rsid w:val="00257701"/>
    <w:rsid w:val="00264CDC"/>
    <w:rsid w:val="00271F61"/>
    <w:rsid w:val="00284855"/>
    <w:rsid w:val="00285327"/>
    <w:rsid w:val="00296E94"/>
    <w:rsid w:val="002A7403"/>
    <w:rsid w:val="002B4F30"/>
    <w:rsid w:val="002B6CC3"/>
    <w:rsid w:val="002C3257"/>
    <w:rsid w:val="002C3A9E"/>
    <w:rsid w:val="002C6E61"/>
    <w:rsid w:val="002C7935"/>
    <w:rsid w:val="002D12C5"/>
    <w:rsid w:val="002D2D3A"/>
    <w:rsid w:val="002E22F9"/>
    <w:rsid w:val="0030783A"/>
    <w:rsid w:val="00316757"/>
    <w:rsid w:val="0032633C"/>
    <w:rsid w:val="00336865"/>
    <w:rsid w:val="003418F7"/>
    <w:rsid w:val="00343C21"/>
    <w:rsid w:val="00356CB9"/>
    <w:rsid w:val="00375B3B"/>
    <w:rsid w:val="003822D1"/>
    <w:rsid w:val="00385BA4"/>
    <w:rsid w:val="0039495F"/>
    <w:rsid w:val="00396B24"/>
    <w:rsid w:val="003A3917"/>
    <w:rsid w:val="003A7556"/>
    <w:rsid w:val="003B3B99"/>
    <w:rsid w:val="003B76D1"/>
    <w:rsid w:val="003C266A"/>
    <w:rsid w:val="003C5A0E"/>
    <w:rsid w:val="003D2B4C"/>
    <w:rsid w:val="003D3BD7"/>
    <w:rsid w:val="003D440A"/>
    <w:rsid w:val="003D6FE0"/>
    <w:rsid w:val="003F454F"/>
    <w:rsid w:val="00413F64"/>
    <w:rsid w:val="00415F38"/>
    <w:rsid w:val="004175D9"/>
    <w:rsid w:val="00426ABF"/>
    <w:rsid w:val="00437869"/>
    <w:rsid w:val="00442850"/>
    <w:rsid w:val="00451F45"/>
    <w:rsid w:val="0047696B"/>
    <w:rsid w:val="00486B5D"/>
    <w:rsid w:val="00495A27"/>
    <w:rsid w:val="004A13C2"/>
    <w:rsid w:val="004A1B47"/>
    <w:rsid w:val="004A71AB"/>
    <w:rsid w:val="004A7A22"/>
    <w:rsid w:val="004B6325"/>
    <w:rsid w:val="004C195C"/>
    <w:rsid w:val="004C2032"/>
    <w:rsid w:val="004D64B7"/>
    <w:rsid w:val="004E65B4"/>
    <w:rsid w:val="00500C41"/>
    <w:rsid w:val="005035D7"/>
    <w:rsid w:val="005070AA"/>
    <w:rsid w:val="00513C2F"/>
    <w:rsid w:val="00533872"/>
    <w:rsid w:val="00544A55"/>
    <w:rsid w:val="00565428"/>
    <w:rsid w:val="0057392E"/>
    <w:rsid w:val="005848E3"/>
    <w:rsid w:val="0059487A"/>
    <w:rsid w:val="0059661A"/>
    <w:rsid w:val="00596680"/>
    <w:rsid w:val="005A398A"/>
    <w:rsid w:val="005C2A49"/>
    <w:rsid w:val="005C32F0"/>
    <w:rsid w:val="005C65D7"/>
    <w:rsid w:val="005D269E"/>
    <w:rsid w:val="005D6D69"/>
    <w:rsid w:val="005D710B"/>
    <w:rsid w:val="005E2296"/>
    <w:rsid w:val="005F6981"/>
    <w:rsid w:val="005F71D1"/>
    <w:rsid w:val="0060214A"/>
    <w:rsid w:val="00605DBA"/>
    <w:rsid w:val="00613A24"/>
    <w:rsid w:val="006144DD"/>
    <w:rsid w:val="00621298"/>
    <w:rsid w:val="00621D10"/>
    <w:rsid w:val="00626131"/>
    <w:rsid w:val="00627606"/>
    <w:rsid w:val="00630CC3"/>
    <w:rsid w:val="00641ED9"/>
    <w:rsid w:val="00645870"/>
    <w:rsid w:val="00646B03"/>
    <w:rsid w:val="00647BB3"/>
    <w:rsid w:val="00650A71"/>
    <w:rsid w:val="00661067"/>
    <w:rsid w:val="0067103D"/>
    <w:rsid w:val="006715E6"/>
    <w:rsid w:val="00685999"/>
    <w:rsid w:val="00692474"/>
    <w:rsid w:val="00697505"/>
    <w:rsid w:val="006B7D47"/>
    <w:rsid w:val="006C4425"/>
    <w:rsid w:val="006D07C9"/>
    <w:rsid w:val="006D3703"/>
    <w:rsid w:val="006E2AB0"/>
    <w:rsid w:val="006E50B5"/>
    <w:rsid w:val="006F2AFA"/>
    <w:rsid w:val="00707976"/>
    <w:rsid w:val="0072789A"/>
    <w:rsid w:val="00747901"/>
    <w:rsid w:val="007570D7"/>
    <w:rsid w:val="00774578"/>
    <w:rsid w:val="00781075"/>
    <w:rsid w:val="00781EE9"/>
    <w:rsid w:val="00795885"/>
    <w:rsid w:val="007A3755"/>
    <w:rsid w:val="007C6B44"/>
    <w:rsid w:val="007C7021"/>
    <w:rsid w:val="007D0006"/>
    <w:rsid w:val="007F041E"/>
    <w:rsid w:val="007F1FF6"/>
    <w:rsid w:val="007F30E6"/>
    <w:rsid w:val="00805B1D"/>
    <w:rsid w:val="00807F54"/>
    <w:rsid w:val="00815B88"/>
    <w:rsid w:val="00817C3A"/>
    <w:rsid w:val="008351AC"/>
    <w:rsid w:val="008365C3"/>
    <w:rsid w:val="0084414B"/>
    <w:rsid w:val="00846E93"/>
    <w:rsid w:val="00867734"/>
    <w:rsid w:val="00874CE6"/>
    <w:rsid w:val="008756BE"/>
    <w:rsid w:val="00880AA9"/>
    <w:rsid w:val="0088424D"/>
    <w:rsid w:val="008859ED"/>
    <w:rsid w:val="00894C04"/>
    <w:rsid w:val="008A7D38"/>
    <w:rsid w:val="008B109B"/>
    <w:rsid w:val="008D3797"/>
    <w:rsid w:val="008D750E"/>
    <w:rsid w:val="008E1B96"/>
    <w:rsid w:val="008F08E7"/>
    <w:rsid w:val="00900029"/>
    <w:rsid w:val="009067D7"/>
    <w:rsid w:val="00914237"/>
    <w:rsid w:val="00925813"/>
    <w:rsid w:val="00937933"/>
    <w:rsid w:val="00965212"/>
    <w:rsid w:val="00966652"/>
    <w:rsid w:val="00967921"/>
    <w:rsid w:val="00971504"/>
    <w:rsid w:val="00980A95"/>
    <w:rsid w:val="00982A4D"/>
    <w:rsid w:val="00982BF4"/>
    <w:rsid w:val="00997446"/>
    <w:rsid w:val="009A2494"/>
    <w:rsid w:val="009B13A7"/>
    <w:rsid w:val="009B7F57"/>
    <w:rsid w:val="009C4A3A"/>
    <w:rsid w:val="009D76DC"/>
    <w:rsid w:val="009E2010"/>
    <w:rsid w:val="009E5D3C"/>
    <w:rsid w:val="009F07BE"/>
    <w:rsid w:val="00A042A7"/>
    <w:rsid w:val="00A06977"/>
    <w:rsid w:val="00A20FFA"/>
    <w:rsid w:val="00A37D0F"/>
    <w:rsid w:val="00A447F6"/>
    <w:rsid w:val="00A45A8A"/>
    <w:rsid w:val="00A47A32"/>
    <w:rsid w:val="00A47D64"/>
    <w:rsid w:val="00A64412"/>
    <w:rsid w:val="00A65CA8"/>
    <w:rsid w:val="00A6623C"/>
    <w:rsid w:val="00A71510"/>
    <w:rsid w:val="00A72926"/>
    <w:rsid w:val="00A729B6"/>
    <w:rsid w:val="00A801BE"/>
    <w:rsid w:val="00A820A7"/>
    <w:rsid w:val="00A915F4"/>
    <w:rsid w:val="00A93274"/>
    <w:rsid w:val="00AA03CE"/>
    <w:rsid w:val="00AA0549"/>
    <w:rsid w:val="00AA1DDE"/>
    <w:rsid w:val="00AC05F0"/>
    <w:rsid w:val="00AC2C79"/>
    <w:rsid w:val="00AC4493"/>
    <w:rsid w:val="00AD02DA"/>
    <w:rsid w:val="00AD3B07"/>
    <w:rsid w:val="00AD4936"/>
    <w:rsid w:val="00AD6F39"/>
    <w:rsid w:val="00AF1E76"/>
    <w:rsid w:val="00AF2835"/>
    <w:rsid w:val="00AF6252"/>
    <w:rsid w:val="00B120C8"/>
    <w:rsid w:val="00B33EC4"/>
    <w:rsid w:val="00B3672D"/>
    <w:rsid w:val="00B37FF7"/>
    <w:rsid w:val="00B4190E"/>
    <w:rsid w:val="00B42953"/>
    <w:rsid w:val="00B522E1"/>
    <w:rsid w:val="00B60ECA"/>
    <w:rsid w:val="00B65D98"/>
    <w:rsid w:val="00B73F24"/>
    <w:rsid w:val="00B81402"/>
    <w:rsid w:val="00B8331F"/>
    <w:rsid w:val="00B83386"/>
    <w:rsid w:val="00B846CD"/>
    <w:rsid w:val="00B959F8"/>
    <w:rsid w:val="00B97404"/>
    <w:rsid w:val="00B97FDF"/>
    <w:rsid w:val="00BE0EDB"/>
    <w:rsid w:val="00BE2BC9"/>
    <w:rsid w:val="00BE44F9"/>
    <w:rsid w:val="00BF61FA"/>
    <w:rsid w:val="00C010AC"/>
    <w:rsid w:val="00C02913"/>
    <w:rsid w:val="00C108E6"/>
    <w:rsid w:val="00C13370"/>
    <w:rsid w:val="00C15FDE"/>
    <w:rsid w:val="00C163FA"/>
    <w:rsid w:val="00C17880"/>
    <w:rsid w:val="00C21C63"/>
    <w:rsid w:val="00C22C79"/>
    <w:rsid w:val="00C45770"/>
    <w:rsid w:val="00C4732E"/>
    <w:rsid w:val="00C47474"/>
    <w:rsid w:val="00C618BB"/>
    <w:rsid w:val="00C6267A"/>
    <w:rsid w:val="00C62AD8"/>
    <w:rsid w:val="00C94109"/>
    <w:rsid w:val="00CA686F"/>
    <w:rsid w:val="00CA7F54"/>
    <w:rsid w:val="00CC14CC"/>
    <w:rsid w:val="00CC298A"/>
    <w:rsid w:val="00CC66AF"/>
    <w:rsid w:val="00CD6089"/>
    <w:rsid w:val="00CE3271"/>
    <w:rsid w:val="00CF3B49"/>
    <w:rsid w:val="00CF7CD5"/>
    <w:rsid w:val="00D00DCF"/>
    <w:rsid w:val="00D144A0"/>
    <w:rsid w:val="00D16228"/>
    <w:rsid w:val="00D173D5"/>
    <w:rsid w:val="00D24E7E"/>
    <w:rsid w:val="00D3786C"/>
    <w:rsid w:val="00D65719"/>
    <w:rsid w:val="00D65AFC"/>
    <w:rsid w:val="00D735E3"/>
    <w:rsid w:val="00D75037"/>
    <w:rsid w:val="00D833E4"/>
    <w:rsid w:val="00D8604C"/>
    <w:rsid w:val="00D919D0"/>
    <w:rsid w:val="00D94428"/>
    <w:rsid w:val="00D945E2"/>
    <w:rsid w:val="00DB035B"/>
    <w:rsid w:val="00DB1A18"/>
    <w:rsid w:val="00DD2E95"/>
    <w:rsid w:val="00DD3C93"/>
    <w:rsid w:val="00DD746F"/>
    <w:rsid w:val="00DE76BD"/>
    <w:rsid w:val="00DE76EB"/>
    <w:rsid w:val="00DF1BAE"/>
    <w:rsid w:val="00E01DDC"/>
    <w:rsid w:val="00E14A84"/>
    <w:rsid w:val="00E25A1C"/>
    <w:rsid w:val="00E265F6"/>
    <w:rsid w:val="00E33B22"/>
    <w:rsid w:val="00E34A85"/>
    <w:rsid w:val="00E35353"/>
    <w:rsid w:val="00E36C40"/>
    <w:rsid w:val="00E42E88"/>
    <w:rsid w:val="00E51181"/>
    <w:rsid w:val="00E56AFB"/>
    <w:rsid w:val="00E60700"/>
    <w:rsid w:val="00E73B55"/>
    <w:rsid w:val="00E7663D"/>
    <w:rsid w:val="00E83350"/>
    <w:rsid w:val="00E9064F"/>
    <w:rsid w:val="00E925BB"/>
    <w:rsid w:val="00E9398A"/>
    <w:rsid w:val="00EA0BF1"/>
    <w:rsid w:val="00EB6A25"/>
    <w:rsid w:val="00EB73B9"/>
    <w:rsid w:val="00EC4425"/>
    <w:rsid w:val="00EC53E5"/>
    <w:rsid w:val="00ED51D5"/>
    <w:rsid w:val="00EF50E4"/>
    <w:rsid w:val="00F053D3"/>
    <w:rsid w:val="00F171F1"/>
    <w:rsid w:val="00F26330"/>
    <w:rsid w:val="00F2670D"/>
    <w:rsid w:val="00F30724"/>
    <w:rsid w:val="00F30A24"/>
    <w:rsid w:val="00F43F95"/>
    <w:rsid w:val="00F53D6C"/>
    <w:rsid w:val="00F546AB"/>
    <w:rsid w:val="00F62864"/>
    <w:rsid w:val="00F719FC"/>
    <w:rsid w:val="00F733E2"/>
    <w:rsid w:val="00F770AB"/>
    <w:rsid w:val="00F84617"/>
    <w:rsid w:val="00F86624"/>
    <w:rsid w:val="00F92985"/>
    <w:rsid w:val="00F9610D"/>
    <w:rsid w:val="00F96AF9"/>
    <w:rsid w:val="00FB182D"/>
    <w:rsid w:val="00FC15C8"/>
    <w:rsid w:val="00FC663B"/>
    <w:rsid w:val="00FD4F3E"/>
    <w:rsid w:val="00FE065B"/>
    <w:rsid w:val="00FE6143"/>
    <w:rsid w:val="00FE7BE3"/>
    <w:rsid w:val="00FF2A2E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8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4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45A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A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D02D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31C3E"/>
  </w:style>
  <w:style w:type="character" w:styleId="CommentReference">
    <w:name w:val="annotation reference"/>
    <w:basedOn w:val="DefaultParagraphFont"/>
    <w:rsid w:val="00451F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F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F45"/>
  </w:style>
  <w:style w:type="paragraph" w:styleId="CommentSubject">
    <w:name w:val="annotation subject"/>
    <w:basedOn w:val="CommentText"/>
    <w:next w:val="CommentText"/>
    <w:link w:val="CommentSubjectChar"/>
    <w:rsid w:val="00451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F45"/>
    <w:rPr>
      <w:b/>
      <w:bCs/>
    </w:rPr>
  </w:style>
  <w:style w:type="paragraph" w:styleId="Revision">
    <w:name w:val="Revision"/>
    <w:hidden/>
    <w:uiPriority w:val="99"/>
    <w:semiHidden/>
    <w:rsid w:val="00AC05F0"/>
    <w:rPr>
      <w:sz w:val="24"/>
      <w:szCs w:val="24"/>
    </w:rPr>
  </w:style>
  <w:style w:type="paragraph" w:styleId="NoSpacing">
    <w:name w:val="No Spacing"/>
    <w:uiPriority w:val="1"/>
    <w:qFormat/>
    <w:rsid w:val="00C618BB"/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C6E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1CA9-F299-400F-8FD0-06EF0FCA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1207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Worksite Audit Tool</vt:lpstr>
    </vt:vector>
  </TitlesOfParts>
  <Company> 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Worksite Audit Tool</dc:title>
  <dc:subject/>
  <dc:creator>Vicki Kaskutas</dc:creator>
  <cp:keywords/>
  <dc:description/>
  <cp:lastModifiedBy>Internal Medicine</cp:lastModifiedBy>
  <cp:revision>2</cp:revision>
  <cp:lastPrinted>2011-07-18T20:37:00Z</cp:lastPrinted>
  <dcterms:created xsi:type="dcterms:W3CDTF">2011-08-31T17:25:00Z</dcterms:created>
  <dcterms:modified xsi:type="dcterms:W3CDTF">2011-08-31T17:25:00Z</dcterms:modified>
</cp:coreProperties>
</file>